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0F749" w14:textId="621CAA9A" w:rsidR="00AB3F58" w:rsidRPr="00893F10" w:rsidRDefault="006A00BC" w:rsidP="00893F10">
      <w:pPr>
        <w:pStyle w:val="HeaderTitle"/>
      </w:pPr>
      <w:r w:rsidRPr="00893F10">
        <w:rPr>
          <w:rFonts w:cs="Calibri (Body)"/>
          <w:noProof/>
          <w:spacing w:val="-2"/>
          <w:sz w:val="180"/>
          <w:szCs w:val="36"/>
        </w:rPr>
        <mc:AlternateContent>
          <mc:Choice Requires="wps">
            <w:drawing>
              <wp:anchor distT="0" distB="0" distL="114300" distR="114300" simplePos="0" relativeHeight="251671552" behindDoc="1" locked="0" layoutInCell="1" allowOverlap="1" wp14:anchorId="4B23FE37" wp14:editId="00C9C9B7">
                <wp:simplePos x="0" y="0"/>
                <wp:positionH relativeFrom="margin">
                  <wp:posOffset>-928468</wp:posOffset>
                </wp:positionH>
                <wp:positionV relativeFrom="paragraph">
                  <wp:posOffset>-979317</wp:posOffset>
                </wp:positionV>
                <wp:extent cx="7798435" cy="2560320"/>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98435" cy="2560320"/>
                        </a:xfrm>
                        <a:prstGeom prst="rect">
                          <a:avLst/>
                        </a:prstGeom>
                        <a:solidFill>
                          <a:srgbClr val="BBE4EC"/>
                        </a:soli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83132" id="Rectangle 2" o:spid="_x0000_s1026" alt="&quot;&quot;" style="position:absolute;margin-left:-73.1pt;margin-top:-77.1pt;width:614.05pt;height:201.6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" fillcolor="#bbe4ec" stroked="f" strokeweight="2.25pt">
                <w10:wrap anchorx="margin"/>
              </v:rect>
            </w:pict>
          </mc:Fallback>
        </mc:AlternateContent>
      </w:r>
      <w:r w:rsidR="00A93AEA" w:rsidRPr="00893F10">
        <w:t>Identifying and responding</w:t>
      </w:r>
    </w:p>
    <w:p w14:paraId="262AA0E5" w14:textId="53CB8CB3" w:rsidR="00A93AEA" w:rsidRPr="00893F10" w:rsidRDefault="00A93AEA" w:rsidP="006D0F3D">
      <w:pPr>
        <w:pStyle w:val="Subheader"/>
      </w:pPr>
      <w:r w:rsidRPr="00893F10">
        <w:t xml:space="preserve">to </w:t>
      </w:r>
      <w:r w:rsidR="00051834" w:rsidRPr="00893F10">
        <w:t xml:space="preserve">signs of diminished </w:t>
      </w:r>
    </w:p>
    <w:p w14:paraId="42E18E09" w14:textId="23AEE6B9" w:rsidR="00051834" w:rsidRPr="00893F10" w:rsidRDefault="00A31E6D" w:rsidP="006D0F3D">
      <w:pPr>
        <w:pStyle w:val="Subheader"/>
      </w:pPr>
      <w:r>
        <w:t xml:space="preserve">mental </w:t>
      </w:r>
      <w:r w:rsidR="00051834" w:rsidRPr="00893F10">
        <w:t>capacity</w:t>
      </w:r>
    </w:p>
    <w:p w14:paraId="3DCBC32A" w14:textId="593FF2DD" w:rsidR="00B26EE0" w:rsidRDefault="00B26EE0" w:rsidP="00AA3000">
      <w:pPr>
        <w:jc w:val="both"/>
      </w:pPr>
    </w:p>
    <w:p w14:paraId="0554F9CE" w14:textId="28000E6F" w:rsidR="00A93AEA" w:rsidRDefault="00A93AEA" w:rsidP="00AA3000">
      <w:pPr>
        <w:jc w:val="both"/>
      </w:pPr>
    </w:p>
    <w:p w14:paraId="25366D73" w14:textId="3411A64D" w:rsidR="00A93AEA" w:rsidRDefault="00A93AEA" w:rsidP="00AA3000">
      <w:pPr>
        <w:jc w:val="both"/>
      </w:pPr>
    </w:p>
    <w:p w14:paraId="3A15A59D" w14:textId="52DADD0B" w:rsidR="00B26EE0" w:rsidRDefault="00B26EE0" w:rsidP="00AA3000">
      <w:pPr>
        <w:jc w:val="both"/>
      </w:pPr>
    </w:p>
    <w:p w14:paraId="0A87EDD2" w14:textId="15B0A1E0" w:rsidR="00051834" w:rsidRDefault="00051834" w:rsidP="00051834">
      <w:pPr>
        <w:keepNext/>
        <w:keepLines/>
        <w:jc w:val="both"/>
        <w:rPr>
          <w:rFonts w:eastAsia="Calibri" w:cstheme="minorHAnsi"/>
          <w:bCs/>
          <w:iCs/>
        </w:rPr>
      </w:pPr>
      <w:r>
        <w:rPr>
          <w:rFonts w:eastAsia="Calibri" w:cstheme="minorHAnsi"/>
          <w:bCs/>
          <w:iCs/>
        </w:rPr>
        <w:t>As the human body ages, it is normal for changes in the brain to take place. These changes may not have a noticeable effect on someone’s ability to perform routine financial tasks, such as paying bills, but can become more obvious when they face more complex or unfamiliar financial decisions, such as deciding to buy or sell investments.</w:t>
      </w:r>
    </w:p>
    <w:p w14:paraId="7880D96F" w14:textId="77777777" w:rsidR="00051834" w:rsidRDefault="00051834" w:rsidP="00051834">
      <w:pPr>
        <w:keepNext/>
        <w:keepLines/>
        <w:jc w:val="both"/>
        <w:rPr>
          <w:rFonts w:eastAsia="Calibri" w:cstheme="minorHAnsi"/>
          <w:bCs/>
          <w:iCs/>
        </w:rPr>
      </w:pPr>
    </w:p>
    <w:p w14:paraId="309D29CB" w14:textId="684346FC" w:rsidR="00051834" w:rsidRDefault="00051834" w:rsidP="00051834">
      <w:pPr>
        <w:keepNext/>
        <w:keepLines/>
        <w:jc w:val="both"/>
        <w:rPr>
          <w:rFonts w:eastAsia="Calibri" w:cstheme="minorHAnsi"/>
          <w:bCs/>
          <w:iCs/>
        </w:rPr>
      </w:pPr>
      <w:r>
        <w:rPr>
          <w:rFonts w:eastAsia="Calibri" w:cstheme="minorHAnsi"/>
          <w:bCs/>
          <w:iCs/>
        </w:rPr>
        <w:t>While issues of diminished mental capacity are often associated with aging, a loss of mental capacity can also have other causes or contributing factors, including an illness or accident.  Factors impacting mental capacity may affect different individuals at different points in their life and to significantly different degrees.</w:t>
      </w:r>
    </w:p>
    <w:p w14:paraId="7E378564" w14:textId="2E06035D" w:rsidR="00A93AEA" w:rsidRDefault="00A93AEA" w:rsidP="00A93AEA">
      <w:pPr>
        <w:keepNext/>
        <w:keepLines/>
        <w:jc w:val="both"/>
        <w:rPr>
          <w:rFonts w:eastAsia="Calibri" w:cstheme="minorHAnsi"/>
          <w:bCs/>
          <w:iCs/>
        </w:rPr>
      </w:pPr>
    </w:p>
    <w:p w14:paraId="37BBDC21" w14:textId="77777777" w:rsidR="00051834" w:rsidRDefault="00051834" w:rsidP="00A93AEA">
      <w:pPr>
        <w:keepNext/>
        <w:keepLines/>
        <w:jc w:val="both"/>
        <w:rPr>
          <w:rFonts w:eastAsia="Calibri" w:cstheme="minorHAnsi"/>
          <w:bCs/>
          <w:iCs/>
        </w:rPr>
      </w:pPr>
    </w:p>
    <w:p w14:paraId="6216AD09" w14:textId="6627509F" w:rsidR="004C3C81" w:rsidRPr="001C58B9" w:rsidRDefault="00A33465" w:rsidP="00B26EE0">
      <w:pPr>
        <w:pStyle w:val="Heading2"/>
      </w:pPr>
      <w:r w:rsidRPr="001C58B9">
        <w:t>Your role</w:t>
      </w:r>
    </w:p>
    <w:p w14:paraId="015FDD2A" w14:textId="430D1276" w:rsidR="00051834" w:rsidRDefault="00051834" w:rsidP="00051834">
      <w:pPr>
        <w:jc w:val="both"/>
        <w:rPr>
          <w:rFonts w:asciiTheme="minorHAnsi" w:eastAsia="Calibri" w:hAnsiTheme="minorHAnsi" w:cstheme="minorHAnsi"/>
          <w:bCs/>
          <w:iCs/>
        </w:rPr>
      </w:pPr>
      <w:r>
        <w:rPr>
          <w:rFonts w:eastAsia="Calibri" w:cstheme="minorHAnsi"/>
          <w:bCs/>
          <w:iCs/>
        </w:rPr>
        <w:t>The interactions that you have with your clients, and the knowledge that you acquire through your relationship with them can place you in a unique position to identify and respond to signs of diminished mental capacity.</w:t>
      </w:r>
    </w:p>
    <w:p w14:paraId="55B434C7" w14:textId="77777777" w:rsidR="00051834" w:rsidRDefault="00051834" w:rsidP="00051834">
      <w:pPr>
        <w:jc w:val="both"/>
        <w:rPr>
          <w:rFonts w:eastAsia="Calibri" w:cstheme="minorHAnsi"/>
          <w:bCs/>
          <w:iCs/>
        </w:rPr>
      </w:pPr>
    </w:p>
    <w:p w14:paraId="7D5989B0" w14:textId="38556BE8" w:rsidR="00051834" w:rsidRDefault="00051834" w:rsidP="00051834">
      <w:pPr>
        <w:keepNext/>
        <w:keepLines/>
        <w:jc w:val="both"/>
        <w:rPr>
          <w:rFonts w:eastAsia="Calibri"/>
        </w:rPr>
      </w:pPr>
      <w:r>
        <w:rPr>
          <w:rFonts w:eastAsia="Calibri" w:cstheme="minorHAnsi"/>
          <w:bCs/>
          <w:iCs/>
        </w:rPr>
        <w:t xml:space="preserve">If you detect signs that a client lacks the mental capacity to make financial decisions, you may be able to take certain actions. For example, you may wish to contact </w:t>
      </w:r>
      <w:r w:rsidR="007B6A5B">
        <w:rPr>
          <w:rFonts w:eastAsia="Calibri" w:cstheme="minorHAnsi"/>
          <w:bCs/>
          <w:iCs/>
        </w:rPr>
        <w:t>the client’s</w:t>
      </w:r>
      <w:r>
        <w:rPr>
          <w:rFonts w:eastAsia="Calibri" w:cstheme="minorHAnsi"/>
          <w:bCs/>
          <w:iCs/>
        </w:rPr>
        <w:t xml:space="preserve"> trusted contact person (</w:t>
      </w:r>
      <w:r>
        <w:rPr>
          <w:rFonts w:eastAsia="Calibri" w:cstheme="minorHAnsi"/>
          <w:b/>
          <w:iCs/>
        </w:rPr>
        <w:t>TCP</w:t>
      </w:r>
      <w:r>
        <w:rPr>
          <w:rFonts w:eastAsia="Calibri" w:cstheme="minorHAnsi"/>
          <w:bCs/>
          <w:iCs/>
        </w:rPr>
        <w:t>) or</w:t>
      </w:r>
      <w:r w:rsidR="007B6A5B">
        <w:rPr>
          <w:rFonts w:eastAsia="Calibri" w:cstheme="minorHAnsi"/>
          <w:bCs/>
          <w:iCs/>
        </w:rPr>
        <w:t>,</w:t>
      </w:r>
      <w:r>
        <w:rPr>
          <w:rFonts w:eastAsia="Calibri" w:cstheme="minorHAnsi"/>
          <w:bCs/>
          <w:iCs/>
        </w:rPr>
        <w:t xml:space="preserve"> if there is a reasonable belief that the client lacks this key capacity, our firm may place a temporary hold on a </w:t>
      </w:r>
      <w:r w:rsidR="00E660F0">
        <w:rPr>
          <w:rFonts w:eastAsia="Calibri" w:cstheme="minorHAnsi"/>
          <w:bCs/>
          <w:iCs/>
        </w:rPr>
        <w:t>purchase, sale</w:t>
      </w:r>
      <w:r>
        <w:rPr>
          <w:rFonts w:eastAsia="Calibri" w:cstheme="minorHAnsi"/>
          <w:bCs/>
          <w:iCs/>
        </w:rPr>
        <w:t>, transfer or withdrawal</w:t>
      </w:r>
      <w:r>
        <w:rPr>
          <w:sz w:val="16"/>
          <w:szCs w:val="16"/>
        </w:rPr>
        <w:t xml:space="preserve">. </w:t>
      </w:r>
      <w:r>
        <w:rPr>
          <w:rFonts w:eastAsia="Calibri" w:cstheme="minorHAnsi"/>
          <w:bCs/>
          <w:iCs/>
        </w:rPr>
        <w:t xml:space="preserve"> You are not expected to make a medical determination regarding a client’s mental capacity.  Talk to your client about concerns that arise and document your conversations.</w:t>
      </w:r>
    </w:p>
    <w:p w14:paraId="08DE0310" w14:textId="0FD23986" w:rsidR="00564AFA" w:rsidRDefault="00564AFA" w:rsidP="0000300F">
      <w:pPr>
        <w:keepLines/>
        <w:jc w:val="both"/>
        <w:rPr>
          <w:rFonts w:eastAsia="Calibri" w:cstheme="minorHAnsi"/>
          <w:bCs/>
          <w:iCs/>
        </w:rPr>
      </w:pPr>
    </w:p>
    <w:p w14:paraId="3FD1CDA7" w14:textId="77777777" w:rsidR="00EE309E" w:rsidRDefault="00EE309E" w:rsidP="0000300F">
      <w:pPr>
        <w:keepLines/>
        <w:jc w:val="both"/>
        <w:rPr>
          <w:rFonts w:eastAsia="Calibri" w:cstheme="minorHAnsi"/>
          <w:bCs/>
          <w:iCs/>
        </w:rPr>
      </w:pPr>
    </w:p>
    <w:p w14:paraId="50DA23D8" w14:textId="5B9DF440" w:rsidR="008917A1" w:rsidRDefault="008917A1" w:rsidP="0000300F">
      <w:pPr>
        <w:keepLines/>
        <w:jc w:val="both"/>
        <w:rPr>
          <w:rFonts w:eastAsia="Calibri" w:cstheme="minorHAnsi"/>
          <w:bCs/>
          <w:iCs/>
        </w:rPr>
      </w:pPr>
    </w:p>
    <w:p w14:paraId="55B032D6" w14:textId="639B11AF" w:rsidR="008917A1" w:rsidRDefault="008917A1" w:rsidP="0000300F">
      <w:pPr>
        <w:keepLines/>
        <w:jc w:val="both"/>
        <w:rPr>
          <w:rFonts w:eastAsia="Calibri" w:cstheme="minorHAnsi"/>
          <w:bCs/>
          <w:iCs/>
        </w:rPr>
      </w:pPr>
    </w:p>
    <w:p w14:paraId="4F024D86" w14:textId="2664FD8D" w:rsidR="008917A1" w:rsidRDefault="008917A1" w:rsidP="0000300F">
      <w:pPr>
        <w:keepLines/>
        <w:jc w:val="both"/>
        <w:rPr>
          <w:rFonts w:eastAsia="Calibri" w:cstheme="minorHAnsi"/>
          <w:bCs/>
          <w:iCs/>
        </w:rPr>
      </w:pPr>
    </w:p>
    <w:p w14:paraId="0B5FC4F8" w14:textId="74142127" w:rsidR="008917A1" w:rsidRDefault="008917A1" w:rsidP="0000300F">
      <w:pPr>
        <w:keepLines/>
        <w:jc w:val="both"/>
        <w:rPr>
          <w:rFonts w:eastAsia="Calibri" w:cstheme="minorHAnsi"/>
          <w:bCs/>
          <w:iCs/>
        </w:rPr>
      </w:pPr>
    </w:p>
    <w:p w14:paraId="4348C4D0" w14:textId="59B32BEA" w:rsidR="008917A1" w:rsidRDefault="008917A1" w:rsidP="0000300F">
      <w:pPr>
        <w:keepLines/>
        <w:jc w:val="both"/>
        <w:rPr>
          <w:rFonts w:eastAsia="Calibri" w:cstheme="minorHAnsi"/>
          <w:bCs/>
          <w:iCs/>
        </w:rPr>
      </w:pPr>
    </w:p>
    <w:p w14:paraId="49A88D5E" w14:textId="77777777" w:rsidR="008917A1" w:rsidRDefault="008917A1" w:rsidP="0000300F">
      <w:pPr>
        <w:keepLines/>
        <w:jc w:val="both"/>
        <w:rPr>
          <w:rFonts w:eastAsia="Calibri" w:cstheme="minorHAnsi"/>
          <w:bCs/>
          <w:iCs/>
        </w:rPr>
      </w:pPr>
    </w:p>
    <w:p w14:paraId="68D87D67" w14:textId="73F6F836" w:rsidR="00A82FA8" w:rsidRPr="001C58B9" w:rsidRDefault="007B11F6" w:rsidP="00A82FA8">
      <w:pPr>
        <w:pStyle w:val="Heading2"/>
        <w:rPr>
          <w:lang w:val="en-US"/>
        </w:rPr>
      </w:pPr>
      <w:r w:rsidRPr="007B11F6">
        <w:rPr>
          <w:lang w:val="en-US"/>
        </w:rPr>
        <w:lastRenderedPageBreak/>
        <w:t xml:space="preserve">Examples of </w:t>
      </w:r>
      <w:r w:rsidR="00051834">
        <w:rPr>
          <w:lang w:val="en-US"/>
        </w:rPr>
        <w:t xml:space="preserve">warning signs </w:t>
      </w:r>
      <w:r w:rsidR="00051834" w:rsidRPr="00051834">
        <w:rPr>
          <w:lang w:val="en-US"/>
        </w:rPr>
        <w:t>that a client lacks mental capacity to make decisions involving financial matters may include</w:t>
      </w:r>
      <w:r w:rsidRPr="007B11F6">
        <w:rPr>
          <w:lang w:val="en-US"/>
        </w:rPr>
        <w:t>:</w:t>
      </w:r>
    </w:p>
    <w:p w14:paraId="3BAD7D0A" w14:textId="77777777" w:rsidR="00EE309E" w:rsidRDefault="00EE309E" w:rsidP="00EE309E">
      <w:pPr>
        <w:numPr>
          <w:ilvl w:val="0"/>
          <w:numId w:val="43"/>
        </w:numPr>
        <w:spacing w:after="160"/>
        <w:ind w:left="1077" w:hanging="357"/>
        <w:jc w:val="both"/>
        <w:rPr>
          <w:rFonts w:asciiTheme="minorHAnsi" w:eastAsia="Times New Roman" w:hAnsiTheme="minorHAnsi" w:cstheme="minorHAnsi"/>
          <w:bCs/>
          <w:iCs/>
          <w:lang w:val="en-US" w:eastAsia="en-CA"/>
        </w:rPr>
      </w:pPr>
      <w:r>
        <w:rPr>
          <w:rFonts w:eastAsia="Times New Roman" w:cstheme="minorHAnsi"/>
          <w:bCs/>
          <w:iCs/>
          <w:lang w:val="en-US" w:eastAsia="en-CA"/>
        </w:rPr>
        <w:t>memory loss, such as forgetting previously given instructions or repeating questions,</w:t>
      </w:r>
    </w:p>
    <w:p w14:paraId="09A2CD44" w14:textId="77777777" w:rsidR="00EE309E" w:rsidRDefault="00EE309E" w:rsidP="00EE309E">
      <w:pPr>
        <w:numPr>
          <w:ilvl w:val="0"/>
          <w:numId w:val="43"/>
        </w:numPr>
        <w:spacing w:after="160"/>
        <w:ind w:left="1077" w:hanging="357"/>
        <w:jc w:val="both"/>
        <w:rPr>
          <w:rFonts w:eastAsia="Times New Roman" w:cstheme="minorHAnsi"/>
          <w:bCs/>
          <w:iCs/>
          <w:lang w:val="en-US" w:eastAsia="en-CA"/>
        </w:rPr>
      </w:pPr>
      <w:r>
        <w:rPr>
          <w:rFonts w:eastAsia="Times New Roman" w:cstheme="minorHAnsi"/>
          <w:bCs/>
          <w:iCs/>
          <w:lang w:val="en-US" w:eastAsia="en-CA"/>
        </w:rPr>
        <w:t xml:space="preserve">increased difficulty completing forms or understanding disclosure documents, </w:t>
      </w:r>
    </w:p>
    <w:p w14:paraId="45A95B02" w14:textId="77777777" w:rsidR="00EE309E" w:rsidRDefault="00EE309E" w:rsidP="00EE309E">
      <w:pPr>
        <w:numPr>
          <w:ilvl w:val="0"/>
          <w:numId w:val="43"/>
        </w:numPr>
        <w:spacing w:after="160"/>
        <w:ind w:left="1077" w:hanging="357"/>
        <w:jc w:val="both"/>
        <w:rPr>
          <w:rFonts w:eastAsia="Times New Roman" w:cstheme="minorHAnsi"/>
          <w:bCs/>
          <w:iCs/>
          <w:lang w:val="en-US" w:eastAsia="en-CA"/>
        </w:rPr>
      </w:pPr>
      <w:r>
        <w:rPr>
          <w:rFonts w:eastAsia="Times New Roman" w:cstheme="minorHAnsi"/>
          <w:bCs/>
          <w:iCs/>
          <w:lang w:val="en-US" w:eastAsia="en-CA"/>
        </w:rPr>
        <w:t>increased difficulty making decisions involving financial matters or understanding key aspects of investment accounts,</w:t>
      </w:r>
    </w:p>
    <w:p w14:paraId="0D152323" w14:textId="77777777" w:rsidR="00EE309E" w:rsidRDefault="00EE309E" w:rsidP="00EE309E">
      <w:pPr>
        <w:numPr>
          <w:ilvl w:val="0"/>
          <w:numId w:val="43"/>
        </w:numPr>
        <w:spacing w:after="160"/>
        <w:ind w:left="1077" w:hanging="357"/>
        <w:jc w:val="both"/>
        <w:rPr>
          <w:rFonts w:eastAsia="Times New Roman" w:cstheme="minorHAnsi"/>
          <w:bCs/>
          <w:iCs/>
          <w:lang w:val="en-US" w:eastAsia="en-CA"/>
        </w:rPr>
      </w:pPr>
      <w:r>
        <w:rPr>
          <w:rFonts w:eastAsia="Times New Roman" w:cstheme="minorHAnsi"/>
          <w:bCs/>
          <w:iCs/>
          <w:lang w:val="en-US" w:eastAsia="en-CA"/>
        </w:rPr>
        <w:t xml:space="preserve">confusion or unfamiliarity with previously understood financial terms and concepts, </w:t>
      </w:r>
    </w:p>
    <w:p w14:paraId="7EF1AD29" w14:textId="77777777" w:rsidR="00EE309E" w:rsidRDefault="00EE309E" w:rsidP="00EE309E">
      <w:pPr>
        <w:numPr>
          <w:ilvl w:val="0"/>
          <w:numId w:val="43"/>
        </w:numPr>
        <w:spacing w:after="160"/>
        <w:ind w:left="1077" w:hanging="357"/>
        <w:jc w:val="both"/>
        <w:rPr>
          <w:rFonts w:eastAsia="Times New Roman" w:cstheme="minorHAnsi"/>
          <w:bCs/>
          <w:iCs/>
          <w:lang w:val="en-US" w:eastAsia="en-CA"/>
        </w:rPr>
      </w:pPr>
      <w:r>
        <w:rPr>
          <w:rFonts w:eastAsia="Times New Roman" w:cstheme="minorHAnsi"/>
          <w:bCs/>
          <w:iCs/>
          <w:lang w:val="en-US" w:eastAsia="en-CA"/>
        </w:rPr>
        <w:t>reduced ability to solve everyday math problems,</w:t>
      </w:r>
    </w:p>
    <w:p w14:paraId="188CE79F" w14:textId="77777777" w:rsidR="00EE309E" w:rsidRDefault="00EE309E" w:rsidP="00EE309E">
      <w:pPr>
        <w:numPr>
          <w:ilvl w:val="0"/>
          <w:numId w:val="43"/>
        </w:numPr>
        <w:spacing w:after="160"/>
        <w:ind w:left="1077" w:hanging="357"/>
        <w:jc w:val="both"/>
        <w:rPr>
          <w:rFonts w:eastAsia="Times New Roman" w:cstheme="minorHAnsi"/>
          <w:bCs/>
          <w:iCs/>
          <w:lang w:val="en-US" w:eastAsia="en-CA"/>
        </w:rPr>
      </w:pPr>
      <w:r>
        <w:rPr>
          <w:rFonts w:eastAsia="Times New Roman" w:cstheme="minorHAnsi"/>
          <w:bCs/>
          <w:iCs/>
          <w:lang w:val="en-US" w:eastAsia="en-CA"/>
        </w:rPr>
        <w:t>exhibiting unfamiliarity with surroundings or social settings or missing appointments,</w:t>
      </w:r>
    </w:p>
    <w:p w14:paraId="709E7DA0" w14:textId="77777777" w:rsidR="00EE309E" w:rsidRDefault="00EE309E" w:rsidP="00EE309E">
      <w:pPr>
        <w:numPr>
          <w:ilvl w:val="0"/>
          <w:numId w:val="43"/>
        </w:numPr>
        <w:spacing w:after="160"/>
        <w:ind w:left="1077" w:hanging="357"/>
        <w:jc w:val="both"/>
        <w:rPr>
          <w:rFonts w:eastAsia="Times New Roman" w:cstheme="minorHAnsi"/>
          <w:bCs/>
          <w:iCs/>
          <w:lang w:val="en-US" w:eastAsia="en-CA"/>
        </w:rPr>
      </w:pPr>
      <w:r>
        <w:rPr>
          <w:rFonts w:eastAsia="Times New Roman" w:cstheme="minorHAnsi"/>
          <w:bCs/>
          <w:iCs/>
          <w:lang w:val="en-US" w:eastAsia="en-CA"/>
        </w:rPr>
        <w:t>difficulty communicating, or difficulty expressing their will, intent or wishes, or</w:t>
      </w:r>
    </w:p>
    <w:p w14:paraId="0B464C2E" w14:textId="77777777" w:rsidR="00EE309E" w:rsidRDefault="00EE309E" w:rsidP="00EE309E">
      <w:pPr>
        <w:numPr>
          <w:ilvl w:val="0"/>
          <w:numId w:val="43"/>
        </w:numPr>
        <w:spacing w:after="160"/>
        <w:ind w:left="1077" w:hanging="357"/>
        <w:jc w:val="both"/>
        <w:rPr>
          <w:rFonts w:eastAsia="Times New Roman" w:cstheme="minorHAnsi"/>
          <w:bCs/>
          <w:iCs/>
          <w:lang w:val="en-US" w:eastAsia="en-CA"/>
        </w:rPr>
      </w:pPr>
      <w:r>
        <w:rPr>
          <w:rFonts w:eastAsia="Times New Roman" w:cstheme="minorHAnsi"/>
          <w:bCs/>
          <w:iCs/>
          <w:lang w:val="en-US" w:eastAsia="en-CA"/>
        </w:rPr>
        <w:t>increased passivity, anxiety, aggression or other changes in mood or personality, or an uncharacteristically unkempt appearance.</w:t>
      </w:r>
    </w:p>
    <w:p w14:paraId="75C30023" w14:textId="77777777" w:rsidR="00EE309E" w:rsidRDefault="00EE309E" w:rsidP="00EE309E">
      <w:pPr>
        <w:jc w:val="both"/>
        <w:rPr>
          <w:rFonts w:eastAsia="Calibri" w:cstheme="minorHAnsi"/>
          <w:bCs/>
          <w:iCs/>
        </w:rPr>
      </w:pPr>
    </w:p>
    <w:p w14:paraId="6BD38B68" w14:textId="4D70A6FC" w:rsidR="00EE309E" w:rsidRDefault="00EE309E" w:rsidP="00EE309E">
      <w:pPr>
        <w:jc w:val="both"/>
        <w:rPr>
          <w:rFonts w:asciiTheme="minorHAnsi" w:eastAsia="Calibri" w:hAnsiTheme="minorHAnsi" w:cstheme="minorHAnsi"/>
          <w:bCs/>
          <w:iCs/>
        </w:rPr>
      </w:pPr>
      <w:r>
        <w:rPr>
          <w:rFonts w:eastAsia="Calibri" w:cstheme="minorHAnsi"/>
          <w:bCs/>
          <w:iCs/>
        </w:rPr>
        <w:t>One sign alone may not be indicative of a client’s lack of mental capacity, and signs may arise subtly and over time. The warning signs listed above are not a complete list, and you may notice other signs that are not listed above. It is important to note that mental capacity can fluctuate over time, is contextual and depends on the type of decision to be made.  You should also talk to your clients about concerns that arise and document your conversations.</w:t>
      </w:r>
    </w:p>
    <w:p w14:paraId="2D97F331" w14:textId="77777777" w:rsidR="00EE309E" w:rsidRDefault="00EE309E" w:rsidP="00EE309E">
      <w:pPr>
        <w:jc w:val="both"/>
        <w:rPr>
          <w:rFonts w:eastAsia="Calibri" w:cstheme="minorHAnsi"/>
          <w:bCs/>
          <w:iCs/>
        </w:rPr>
      </w:pPr>
    </w:p>
    <w:p w14:paraId="3959738C" w14:textId="63FACE3C" w:rsidR="00EE309E" w:rsidRDefault="00EE309E" w:rsidP="00EE309E">
      <w:pPr>
        <w:jc w:val="both"/>
        <w:rPr>
          <w:rFonts w:eastAsia="Calibri" w:cstheme="minorHAnsi"/>
          <w:bCs/>
          <w:iCs/>
        </w:rPr>
      </w:pPr>
      <w:r>
        <w:rPr>
          <w:rFonts w:eastAsia="Calibri" w:cstheme="minorHAnsi"/>
          <w:bCs/>
          <w:iCs/>
        </w:rPr>
        <w:t xml:space="preserve">When considering whether one or more warning signs that a client lacks mental capacity to make financial decisions is present, you might consider, among other things, your client’s ability to understand information that is relevant to their decision making and </w:t>
      </w:r>
      <w:r w:rsidR="007B6A5B">
        <w:rPr>
          <w:rFonts w:eastAsia="Calibri" w:cstheme="minorHAnsi"/>
          <w:bCs/>
          <w:iCs/>
        </w:rPr>
        <w:t xml:space="preserve">to </w:t>
      </w:r>
      <w:r>
        <w:rPr>
          <w:rFonts w:eastAsia="Calibri" w:cstheme="minorHAnsi"/>
          <w:bCs/>
          <w:iCs/>
        </w:rPr>
        <w:t>appreciate the reasonably foreseeable consequences of making or failing to make a decision.</w:t>
      </w:r>
    </w:p>
    <w:p w14:paraId="788C86E6" w14:textId="3B3E43F4" w:rsidR="005B48C8" w:rsidRDefault="005B48C8" w:rsidP="005B48C8">
      <w:pPr>
        <w:spacing w:after="160" w:line="257" w:lineRule="auto"/>
        <w:jc w:val="both"/>
        <w:rPr>
          <w:b/>
          <w:bCs/>
        </w:rPr>
      </w:pPr>
    </w:p>
    <w:p w14:paraId="5EC1C97F" w14:textId="77777777" w:rsidR="006D0F3D" w:rsidRDefault="006D0F3D" w:rsidP="005B48C8">
      <w:pPr>
        <w:spacing w:after="160" w:line="257" w:lineRule="auto"/>
        <w:jc w:val="both"/>
        <w:rPr>
          <w:b/>
          <w:bCs/>
        </w:rPr>
      </w:pPr>
    </w:p>
    <w:p w14:paraId="0BFBCD78" w14:textId="77777777" w:rsidR="00EE309E" w:rsidRPr="005B48C8" w:rsidRDefault="00EE309E" w:rsidP="005B48C8">
      <w:pPr>
        <w:spacing w:after="160" w:line="257" w:lineRule="auto"/>
        <w:jc w:val="both"/>
        <w:rPr>
          <w:b/>
          <w:bCs/>
        </w:rPr>
      </w:pPr>
    </w:p>
    <w:p w14:paraId="6C9D6C3D" w14:textId="401980DE" w:rsidR="00B33B2B" w:rsidRDefault="00EE309E" w:rsidP="005B48C8">
      <w:pPr>
        <w:pStyle w:val="Heading2"/>
        <w:rPr>
          <w:rFonts w:asciiTheme="minorHAnsi" w:hAnsiTheme="minorHAnsi"/>
          <w:lang w:val="en-US"/>
        </w:rPr>
      </w:pPr>
      <w:r w:rsidRPr="00EE309E">
        <w:rPr>
          <w:lang w:val="en-US"/>
        </w:rPr>
        <w:lastRenderedPageBreak/>
        <w:t>Engage your clients in planning and protecting themselves ahead of time</w:t>
      </w:r>
      <w:r>
        <w:rPr>
          <w:lang w:val="en-US"/>
        </w:rPr>
        <w:t>,</w:t>
      </w:r>
      <w:r w:rsidRPr="00EE309E">
        <w:rPr>
          <w:lang w:val="en-US"/>
        </w:rPr>
        <w:t xml:space="preserve"> proactively</w:t>
      </w:r>
    </w:p>
    <w:p w14:paraId="30BAFAD7" w14:textId="77777777" w:rsidR="00EE309E" w:rsidRDefault="00EE309E" w:rsidP="00EE309E">
      <w:pPr>
        <w:tabs>
          <w:tab w:val="right" w:pos="9360"/>
        </w:tabs>
        <w:spacing w:after="240"/>
        <w:rPr>
          <w:rFonts w:asciiTheme="minorHAnsi" w:eastAsia="Times New Roman" w:hAnsiTheme="minorHAnsi" w:cstheme="minorHAnsi"/>
        </w:rPr>
      </w:pPr>
      <w:r>
        <w:t xml:space="preserve">People tend to avoid imagining unfavourable situations or emotions. When asked to think about the prospect </w:t>
      </w:r>
      <w:r>
        <w:rPr>
          <w:rFonts w:eastAsia="Times New Roman" w:cstheme="minorHAnsi"/>
          <w:lang w:val="en-US"/>
        </w:rPr>
        <w:t>of losing their cognitive abilities, many clients will be reluctant to consider the possibility that cognitive decline will affect them.  Engaging clients in conversations will require a combination of skill and preparation.</w:t>
      </w:r>
    </w:p>
    <w:p w14:paraId="6E5D0154" w14:textId="77777777" w:rsidR="00EE309E" w:rsidRDefault="00EE309E" w:rsidP="00EE309E">
      <w:pPr>
        <w:numPr>
          <w:ilvl w:val="0"/>
          <w:numId w:val="46"/>
        </w:numPr>
        <w:tabs>
          <w:tab w:val="right" w:pos="9360"/>
        </w:tabs>
        <w:spacing w:afterLines="160" w:after="384" w:line="257" w:lineRule="auto"/>
        <w:rPr>
          <w:rFonts w:asciiTheme="minorHAnsi" w:eastAsia="Times New Roman" w:hAnsiTheme="minorHAnsi" w:cstheme="minorHAnsi"/>
        </w:rPr>
      </w:pPr>
      <w:r>
        <w:rPr>
          <w:rFonts w:eastAsia="Times New Roman" w:cstheme="minorHAnsi"/>
          <w:lang w:val="en-US"/>
        </w:rPr>
        <w:t>Like planning for unexpected financial and health changes, planning for possible cognitive changes can be positioned with clients as a valuable strategy for protecting their savings.</w:t>
      </w:r>
    </w:p>
    <w:p w14:paraId="0108E1E4" w14:textId="77777777" w:rsidR="00EE309E" w:rsidRDefault="00EE309E" w:rsidP="00EE309E">
      <w:pPr>
        <w:numPr>
          <w:ilvl w:val="0"/>
          <w:numId w:val="46"/>
        </w:numPr>
        <w:tabs>
          <w:tab w:val="right" w:pos="9360"/>
        </w:tabs>
        <w:spacing w:afterLines="160" w:after="384" w:line="257" w:lineRule="auto"/>
        <w:rPr>
          <w:rFonts w:eastAsia="Times New Roman" w:cstheme="minorHAnsi"/>
        </w:rPr>
      </w:pPr>
      <w:bookmarkStart w:id="0" w:name="_Hlk83958852"/>
      <w:bookmarkStart w:id="1" w:name="_Hlk88123005"/>
      <w:r>
        <w:rPr>
          <w:rFonts w:eastAsia="Times New Roman" w:cstheme="minorHAnsi"/>
          <w:lang w:val="en-US"/>
        </w:rPr>
        <w:t>Approaches that may help your client discuss and plan for possible diminished capacity include:</w:t>
      </w:r>
    </w:p>
    <w:p w14:paraId="4CCE8A5F" w14:textId="6742A9F3" w:rsidR="00EE309E" w:rsidRDefault="007B6A5B" w:rsidP="00EE309E">
      <w:pPr>
        <w:numPr>
          <w:ilvl w:val="1"/>
          <w:numId w:val="47"/>
        </w:numPr>
        <w:tabs>
          <w:tab w:val="right" w:pos="9360"/>
        </w:tabs>
        <w:spacing w:afterLines="160" w:after="384" w:line="257" w:lineRule="auto"/>
        <w:rPr>
          <w:rFonts w:eastAsia="Times New Roman" w:cstheme="minorHAnsi"/>
        </w:rPr>
      </w:pPr>
      <w:r>
        <w:rPr>
          <w:rFonts w:eastAsia="Times New Roman" w:cstheme="minorHAnsi"/>
          <w:lang w:val="en-US"/>
        </w:rPr>
        <w:t xml:space="preserve">Acknowledging </w:t>
      </w:r>
      <w:r w:rsidR="00EE309E">
        <w:rPr>
          <w:rFonts w:eastAsia="Times New Roman" w:cstheme="minorHAnsi"/>
          <w:lang w:val="en-US"/>
        </w:rPr>
        <w:t>that this is a difficult and possibly uncomfortable topic.</w:t>
      </w:r>
    </w:p>
    <w:p w14:paraId="2A9F2E3D" w14:textId="22B62666" w:rsidR="00EE309E" w:rsidRDefault="00EE309E" w:rsidP="00EE309E">
      <w:pPr>
        <w:numPr>
          <w:ilvl w:val="1"/>
          <w:numId w:val="47"/>
        </w:numPr>
        <w:tabs>
          <w:tab w:val="right" w:pos="9360"/>
        </w:tabs>
        <w:spacing w:afterLines="160" w:after="384" w:line="257" w:lineRule="auto"/>
        <w:rPr>
          <w:rFonts w:eastAsia="Times New Roman" w:cstheme="minorHAnsi"/>
        </w:rPr>
      </w:pPr>
      <w:r>
        <w:t>Present</w:t>
      </w:r>
      <w:r w:rsidR="003F1846">
        <w:t>ing</w:t>
      </w:r>
      <w:r>
        <w:t xml:space="preserve"> the options for protecting themselves in a clear, simplified manner.</w:t>
      </w:r>
    </w:p>
    <w:p w14:paraId="37BDA34A" w14:textId="0FED8123" w:rsidR="00EE309E" w:rsidRDefault="00EE309E" w:rsidP="00EE309E">
      <w:pPr>
        <w:numPr>
          <w:ilvl w:val="1"/>
          <w:numId w:val="47"/>
        </w:numPr>
        <w:tabs>
          <w:tab w:val="right" w:pos="9360"/>
        </w:tabs>
        <w:spacing w:afterLines="160" w:after="384" w:line="257" w:lineRule="auto"/>
        <w:rPr>
          <w:rFonts w:eastAsia="Times New Roman" w:cstheme="minorHAnsi"/>
        </w:rPr>
      </w:pPr>
      <w:r>
        <w:t>Inform</w:t>
      </w:r>
      <w:r w:rsidR="003F1846">
        <w:t>ing</w:t>
      </w:r>
      <w:r>
        <w:t xml:space="preserve"> </w:t>
      </w:r>
      <w:r w:rsidR="0025257B">
        <w:t>clients</w:t>
      </w:r>
      <w:r>
        <w:t xml:space="preserve"> about the likelihood of financial exploitation or fraud.</w:t>
      </w:r>
    </w:p>
    <w:p w14:paraId="012E3284" w14:textId="17026A40" w:rsidR="00EE309E" w:rsidRDefault="00EE309E" w:rsidP="00EE309E">
      <w:pPr>
        <w:numPr>
          <w:ilvl w:val="1"/>
          <w:numId w:val="47"/>
        </w:numPr>
        <w:tabs>
          <w:tab w:val="right" w:pos="9360"/>
        </w:tabs>
        <w:spacing w:afterLines="160" w:after="384" w:line="257" w:lineRule="auto"/>
        <w:rPr>
          <w:rFonts w:eastAsia="Times New Roman" w:cstheme="minorHAnsi"/>
        </w:rPr>
      </w:pPr>
      <w:r>
        <w:t>Inform</w:t>
      </w:r>
      <w:r w:rsidR="003F1846">
        <w:t>ing</w:t>
      </w:r>
      <w:r>
        <w:t xml:space="preserve"> </w:t>
      </w:r>
      <w:r w:rsidR="0025257B">
        <w:t>clients</w:t>
      </w:r>
      <w:r>
        <w:t xml:space="preserve"> about the steps other investors are taking to protect themselves.</w:t>
      </w:r>
    </w:p>
    <w:p w14:paraId="6454A341" w14:textId="62B75BAA" w:rsidR="00EE309E" w:rsidRDefault="00EE309E" w:rsidP="00EE309E">
      <w:pPr>
        <w:numPr>
          <w:ilvl w:val="1"/>
          <w:numId w:val="47"/>
        </w:numPr>
        <w:tabs>
          <w:tab w:val="right" w:pos="9360"/>
        </w:tabs>
        <w:spacing w:afterLines="160" w:after="384" w:line="257" w:lineRule="auto"/>
        <w:rPr>
          <w:rFonts w:eastAsia="Times New Roman" w:cstheme="minorHAnsi"/>
        </w:rPr>
      </w:pPr>
      <w:r>
        <w:rPr>
          <w:rFonts w:eastAsia="Times New Roman" w:cstheme="minorHAnsi"/>
          <w:lang w:val="en-US"/>
        </w:rPr>
        <w:t>Us</w:t>
      </w:r>
      <w:r w:rsidR="003F1846">
        <w:rPr>
          <w:rFonts w:eastAsia="Times New Roman" w:cstheme="minorHAnsi"/>
          <w:lang w:val="en-US"/>
        </w:rPr>
        <w:t>ing</w:t>
      </w:r>
      <w:r>
        <w:rPr>
          <w:rFonts w:eastAsia="Times New Roman" w:cstheme="minorHAnsi"/>
          <w:lang w:val="en-US"/>
        </w:rPr>
        <w:t xml:space="preserve"> real-world scenarios when discussing diminished mental capacity or financial exploitation.</w:t>
      </w:r>
    </w:p>
    <w:p w14:paraId="1E07E263" w14:textId="6FB3B128" w:rsidR="00EE309E" w:rsidRDefault="00EE309E" w:rsidP="00EE309E">
      <w:pPr>
        <w:numPr>
          <w:ilvl w:val="1"/>
          <w:numId w:val="47"/>
        </w:numPr>
        <w:tabs>
          <w:tab w:val="right" w:pos="9360"/>
        </w:tabs>
        <w:spacing w:afterLines="160" w:after="384" w:line="257" w:lineRule="auto"/>
        <w:rPr>
          <w:rFonts w:eastAsia="Times New Roman" w:cstheme="minorHAnsi"/>
        </w:rPr>
      </w:pPr>
      <w:r>
        <w:rPr>
          <w:rFonts w:eastAsia="Times New Roman" w:cstheme="minorHAnsi"/>
          <w:lang w:val="en-US"/>
        </w:rPr>
        <w:t>Mak</w:t>
      </w:r>
      <w:r w:rsidR="003F1846">
        <w:rPr>
          <w:rFonts w:eastAsia="Times New Roman" w:cstheme="minorHAnsi"/>
          <w:lang w:val="en-US"/>
        </w:rPr>
        <w:t>ing</w:t>
      </w:r>
      <w:r>
        <w:rPr>
          <w:rFonts w:eastAsia="Times New Roman" w:cstheme="minorHAnsi"/>
          <w:lang w:val="en-US"/>
        </w:rPr>
        <w:t xml:space="preserve"> the client feel that by overcoming reluctance to discuss a difficult topic and planning for possible losses of capacity, they are doing what other prudent and risk-aware clients do.</w:t>
      </w:r>
    </w:p>
    <w:p w14:paraId="2F84B2E1" w14:textId="484BA913" w:rsidR="00EE309E" w:rsidRDefault="00EE309E" w:rsidP="00EE309E">
      <w:pPr>
        <w:numPr>
          <w:ilvl w:val="1"/>
          <w:numId w:val="47"/>
        </w:numPr>
        <w:tabs>
          <w:tab w:val="right" w:pos="9360"/>
        </w:tabs>
        <w:spacing w:afterLines="160" w:after="384" w:line="257" w:lineRule="auto"/>
        <w:rPr>
          <w:rFonts w:eastAsia="Times New Roman" w:cstheme="minorHAnsi"/>
        </w:rPr>
      </w:pPr>
      <w:r>
        <w:rPr>
          <w:rFonts w:eastAsia="Times New Roman" w:cstheme="minorHAnsi"/>
          <w:lang w:val="en-US"/>
        </w:rPr>
        <w:t>Position</w:t>
      </w:r>
      <w:r w:rsidR="003F1846">
        <w:rPr>
          <w:rFonts w:eastAsia="Times New Roman" w:cstheme="minorHAnsi"/>
          <w:lang w:val="en-US"/>
        </w:rPr>
        <w:t>ing</w:t>
      </w:r>
      <w:r>
        <w:rPr>
          <w:rFonts w:eastAsia="Times New Roman" w:cstheme="minorHAnsi"/>
          <w:lang w:val="en-US"/>
        </w:rPr>
        <w:t xml:space="preserve"> it as a means for your client to maintain control.</w:t>
      </w:r>
    </w:p>
    <w:p w14:paraId="10CF1D16" w14:textId="0E4359F3" w:rsidR="00EE309E" w:rsidRDefault="00EE309E" w:rsidP="00EE309E">
      <w:pPr>
        <w:numPr>
          <w:ilvl w:val="1"/>
          <w:numId w:val="47"/>
        </w:numPr>
        <w:tabs>
          <w:tab w:val="right" w:pos="9360"/>
        </w:tabs>
        <w:spacing w:afterLines="160" w:after="384" w:line="257" w:lineRule="auto"/>
        <w:rPr>
          <w:rFonts w:eastAsia="Times New Roman" w:cstheme="minorHAnsi"/>
        </w:rPr>
      </w:pPr>
      <w:r>
        <w:rPr>
          <w:rFonts w:eastAsia="Times New Roman" w:cstheme="minorHAnsi"/>
          <w:lang w:val="en-US"/>
        </w:rPr>
        <w:t>Link</w:t>
      </w:r>
      <w:r w:rsidR="003F1846">
        <w:rPr>
          <w:rFonts w:eastAsia="Times New Roman" w:cstheme="minorHAnsi"/>
          <w:lang w:val="en-US"/>
        </w:rPr>
        <w:t>ing</w:t>
      </w:r>
      <w:r>
        <w:rPr>
          <w:rFonts w:eastAsia="Times New Roman" w:cstheme="minorHAnsi"/>
          <w:lang w:val="en-US"/>
        </w:rPr>
        <w:t xml:space="preserve"> it to enabling your client to achieve their financial goals even in the event of a loss of decision-making ability.</w:t>
      </w:r>
      <w:bookmarkEnd w:id="0"/>
    </w:p>
    <w:bookmarkEnd w:id="1"/>
    <w:p w14:paraId="334CD735" w14:textId="77777777" w:rsidR="00EE309E" w:rsidRDefault="00EE309E" w:rsidP="00EE309E">
      <w:pPr>
        <w:spacing w:after="160"/>
        <w:jc w:val="both"/>
        <w:rPr>
          <w:rFonts w:cstheme="minorHAnsi"/>
          <w:color w:val="000000" w:themeColor="text1"/>
          <w:lang w:val="en-US"/>
        </w:rPr>
      </w:pPr>
    </w:p>
    <w:p w14:paraId="325849BF" w14:textId="2FCC6896" w:rsidR="00EE309E" w:rsidRDefault="00EE309E" w:rsidP="00EE309E">
      <w:pPr>
        <w:pStyle w:val="Heading2"/>
        <w:rPr>
          <w:rFonts w:asciiTheme="minorHAnsi" w:hAnsiTheme="minorHAnsi"/>
          <w:lang w:val="en-US"/>
        </w:rPr>
      </w:pPr>
      <w:r>
        <w:rPr>
          <w:lang w:val="en-US"/>
        </w:rPr>
        <w:lastRenderedPageBreak/>
        <w:t xml:space="preserve">Tips for identifying and responding to diminished </w:t>
      </w:r>
      <w:r w:rsidR="00AF3E68">
        <w:rPr>
          <w:lang w:val="en-US"/>
        </w:rPr>
        <w:t xml:space="preserve">mental </w:t>
      </w:r>
      <w:r>
        <w:rPr>
          <w:lang w:val="en-US"/>
        </w:rPr>
        <w:t xml:space="preserve">capacity </w:t>
      </w:r>
    </w:p>
    <w:p w14:paraId="1AA98C54" w14:textId="3E8ECF51" w:rsidR="00EE309E" w:rsidRPr="00EE309E" w:rsidRDefault="00EE309E" w:rsidP="00EE309E">
      <w:pPr>
        <w:numPr>
          <w:ilvl w:val="0"/>
          <w:numId w:val="48"/>
        </w:numPr>
        <w:spacing w:after="160" w:line="256" w:lineRule="auto"/>
        <w:rPr>
          <w:rFonts w:cstheme="minorHAnsi"/>
        </w:rPr>
      </w:pPr>
      <w:r w:rsidRPr="00EE309E">
        <w:rPr>
          <w:rFonts w:cstheme="minorHAnsi"/>
          <w:lang w:val="en-US"/>
        </w:rPr>
        <w:t xml:space="preserve">Familiarize yourself with </w:t>
      </w:r>
      <w:r w:rsidR="000700AA">
        <w:rPr>
          <w:rFonts w:cstheme="minorHAnsi"/>
          <w:lang w:val="en-US"/>
        </w:rPr>
        <w:t xml:space="preserve">some of </w:t>
      </w:r>
      <w:r w:rsidRPr="00EE309E">
        <w:rPr>
          <w:rFonts w:cstheme="minorHAnsi"/>
          <w:lang w:val="en-US"/>
        </w:rPr>
        <w:t xml:space="preserve">the </w:t>
      </w:r>
      <w:r w:rsidR="000700AA">
        <w:rPr>
          <w:rFonts w:cstheme="minorHAnsi"/>
          <w:lang w:val="en-US"/>
        </w:rPr>
        <w:t xml:space="preserve">warning </w:t>
      </w:r>
      <w:r w:rsidRPr="00EE309E">
        <w:rPr>
          <w:rFonts w:cstheme="minorHAnsi"/>
          <w:lang w:val="en-US"/>
        </w:rPr>
        <w:t>signs of diminished capacity.  Share this knowledge with your client.</w:t>
      </w:r>
    </w:p>
    <w:p w14:paraId="7579405D" w14:textId="719FDC21" w:rsidR="00EE309E" w:rsidRPr="00705C83" w:rsidRDefault="00EE309E" w:rsidP="00EE309E">
      <w:pPr>
        <w:numPr>
          <w:ilvl w:val="0"/>
          <w:numId w:val="48"/>
        </w:numPr>
        <w:spacing w:after="160" w:line="256" w:lineRule="auto"/>
        <w:rPr>
          <w:rFonts w:cstheme="minorHAnsi"/>
        </w:rPr>
      </w:pPr>
      <w:r w:rsidRPr="00EE309E">
        <w:rPr>
          <w:rFonts w:cstheme="minorHAnsi"/>
          <w:lang w:val="en-US"/>
        </w:rPr>
        <w:t xml:space="preserve">Talk to your clients about the potential for cognitive decline and how they would want you to proceed, </w:t>
      </w:r>
      <w:r w:rsidR="007A4D88">
        <w:rPr>
          <w:rFonts w:cstheme="minorHAnsi"/>
          <w:lang w:val="en-US"/>
        </w:rPr>
        <w:t>and</w:t>
      </w:r>
      <w:r w:rsidR="007A4D88" w:rsidRPr="00EE309E">
        <w:rPr>
          <w:rFonts w:cstheme="minorHAnsi"/>
          <w:lang w:val="en-US"/>
        </w:rPr>
        <w:t xml:space="preserve"> </w:t>
      </w:r>
      <w:r w:rsidRPr="00EE309E">
        <w:rPr>
          <w:rFonts w:cstheme="minorHAnsi"/>
          <w:lang w:val="en-US"/>
        </w:rPr>
        <w:t>whether they have a power of attorney</w:t>
      </w:r>
      <w:r w:rsidR="009403C0">
        <w:rPr>
          <w:rFonts w:cstheme="minorHAnsi"/>
          <w:lang w:val="en-US"/>
        </w:rPr>
        <w:t xml:space="preserve"> (POA)</w:t>
      </w:r>
      <w:r w:rsidRPr="00EE309E">
        <w:rPr>
          <w:rFonts w:cstheme="minorHAnsi"/>
          <w:lang w:val="en-US"/>
        </w:rPr>
        <w:t xml:space="preserve"> in place.  Document your conversations.</w:t>
      </w:r>
    </w:p>
    <w:p w14:paraId="4DA28D42" w14:textId="7ECDAB41" w:rsidR="007A4D88" w:rsidRPr="00EE309E" w:rsidRDefault="007A4D88" w:rsidP="00EE309E">
      <w:pPr>
        <w:numPr>
          <w:ilvl w:val="0"/>
          <w:numId w:val="48"/>
        </w:numPr>
        <w:spacing w:after="160" w:line="256" w:lineRule="auto"/>
        <w:rPr>
          <w:rFonts w:cstheme="minorHAnsi"/>
        </w:rPr>
      </w:pPr>
      <w:r w:rsidRPr="00EE309E">
        <w:rPr>
          <w:rFonts w:cstheme="minorHAnsi"/>
          <w:lang w:val="en-US"/>
        </w:rPr>
        <w:t xml:space="preserve">If your client has appointed an attorney under a power of attorney, ask them to provide you with a copy of the documentation and ensure that it is kept up to date.  </w:t>
      </w:r>
      <w:r w:rsidRPr="00EE309E">
        <w:rPr>
          <w:lang w:val="en-US"/>
        </w:rPr>
        <w:t xml:space="preserve">For more information on how </w:t>
      </w:r>
      <w:r w:rsidRPr="00EE309E">
        <w:rPr>
          <w:highlight w:val="yellow"/>
          <w:lang w:val="en-US"/>
        </w:rPr>
        <w:t>[FIRM]</w:t>
      </w:r>
      <w:r w:rsidRPr="00EE309E">
        <w:rPr>
          <w:lang w:val="en-US"/>
        </w:rPr>
        <w:t xml:space="preserve"> handles powers of attorney, see </w:t>
      </w:r>
      <w:r w:rsidRPr="00EE309E">
        <w:rPr>
          <w:highlight w:val="yellow"/>
          <w:lang w:val="en-US"/>
        </w:rPr>
        <w:t>[FIRM POLICY]</w:t>
      </w:r>
      <w:r w:rsidRPr="00EE309E">
        <w:rPr>
          <w:lang w:val="en-US"/>
        </w:rPr>
        <w:t>.</w:t>
      </w:r>
    </w:p>
    <w:p w14:paraId="47A7256C" w14:textId="77777777" w:rsidR="00EE309E" w:rsidRPr="00EE309E" w:rsidRDefault="00EE309E" w:rsidP="00EE309E">
      <w:pPr>
        <w:numPr>
          <w:ilvl w:val="0"/>
          <w:numId w:val="48"/>
        </w:numPr>
        <w:spacing w:after="160" w:line="256" w:lineRule="auto"/>
        <w:rPr>
          <w:rFonts w:cstheme="minorHAnsi"/>
        </w:rPr>
      </w:pPr>
      <w:r w:rsidRPr="00EE309E">
        <w:t>Develop a habit of observing and regularly documenting your client’s decision-making style, approach to investing, and understanding of financial concepts. Note areas of inconsistency.  This can help you identify future changes.</w:t>
      </w:r>
    </w:p>
    <w:p w14:paraId="725380F7" w14:textId="77777777" w:rsidR="00EE309E" w:rsidRPr="00EE309E" w:rsidRDefault="00EE309E" w:rsidP="00EE309E">
      <w:pPr>
        <w:numPr>
          <w:ilvl w:val="0"/>
          <w:numId w:val="48"/>
        </w:numPr>
        <w:spacing w:after="160" w:line="256" w:lineRule="auto"/>
        <w:rPr>
          <w:rFonts w:cstheme="minorHAnsi"/>
        </w:rPr>
      </w:pPr>
      <w:r w:rsidRPr="00EE309E">
        <w:t>Understand the relationships your clients have with friends, family and other professionals, such as lawyers or accountants.</w:t>
      </w:r>
    </w:p>
    <w:p w14:paraId="6E4DAB37" w14:textId="0F25A48A" w:rsidR="00EE309E" w:rsidRPr="00EE309E" w:rsidRDefault="00EE309E" w:rsidP="00EE309E">
      <w:pPr>
        <w:numPr>
          <w:ilvl w:val="0"/>
          <w:numId w:val="48"/>
        </w:numPr>
        <w:spacing w:after="160"/>
        <w:rPr>
          <w:lang w:val="en-US"/>
        </w:rPr>
      </w:pPr>
      <w:r w:rsidRPr="00EE309E">
        <w:rPr>
          <w:lang w:val="en-US"/>
        </w:rPr>
        <w:t xml:space="preserve">Take steps to obtain the name and contact information of a TCP from your client, as well as their consent for this individual to be contacted if you become concerned that the client is experiencing financial exploitation or is experiencing diminished capacity.  </w:t>
      </w:r>
    </w:p>
    <w:p w14:paraId="7A49085D" w14:textId="77777777" w:rsidR="00EE309E" w:rsidRPr="00EE309E" w:rsidRDefault="00EE309E" w:rsidP="00EE309E">
      <w:pPr>
        <w:numPr>
          <w:ilvl w:val="0"/>
          <w:numId w:val="48"/>
        </w:numPr>
        <w:spacing w:after="160" w:line="256" w:lineRule="auto"/>
        <w:jc w:val="both"/>
        <w:rPr>
          <w:rFonts w:cstheme="minorHAnsi"/>
          <w:color w:val="000000" w:themeColor="text1"/>
        </w:rPr>
      </w:pPr>
      <w:r w:rsidRPr="00EE309E">
        <w:rPr>
          <w:rFonts w:cstheme="minorHAnsi"/>
          <w:color w:val="000000" w:themeColor="text1"/>
        </w:rPr>
        <w:t>In accordance with client consent, you may consider contacting a TCP:</w:t>
      </w:r>
    </w:p>
    <w:p w14:paraId="5ED2D6F0" w14:textId="77777777" w:rsidR="00EE309E" w:rsidRPr="00EE309E" w:rsidRDefault="00EE309E" w:rsidP="00EE309E">
      <w:pPr>
        <w:numPr>
          <w:ilvl w:val="1"/>
          <w:numId w:val="49"/>
        </w:numPr>
        <w:spacing w:after="160"/>
        <w:jc w:val="both"/>
        <w:rPr>
          <w:rFonts w:cstheme="minorHAnsi"/>
          <w:color w:val="000000" w:themeColor="text1"/>
          <w:lang w:val="en-US"/>
        </w:rPr>
      </w:pPr>
      <w:r w:rsidRPr="00EE309E">
        <w:rPr>
          <w:rFonts w:cstheme="minorHAnsi"/>
          <w:color w:val="000000" w:themeColor="text1"/>
          <w:lang w:val="en-US"/>
        </w:rPr>
        <w:t>if you notice signs of financial exploitation;</w:t>
      </w:r>
    </w:p>
    <w:p w14:paraId="598C9877" w14:textId="77777777" w:rsidR="00EE309E" w:rsidRPr="00EE309E" w:rsidRDefault="00EE309E" w:rsidP="00EE309E">
      <w:pPr>
        <w:numPr>
          <w:ilvl w:val="1"/>
          <w:numId w:val="49"/>
        </w:numPr>
        <w:spacing w:after="160"/>
        <w:jc w:val="both"/>
        <w:rPr>
          <w:rFonts w:cstheme="minorHAnsi"/>
          <w:color w:val="000000" w:themeColor="text1"/>
          <w:lang w:val="en-US"/>
        </w:rPr>
      </w:pPr>
      <w:r w:rsidRPr="00EE309E">
        <w:rPr>
          <w:rFonts w:cstheme="minorHAnsi"/>
          <w:color w:val="000000" w:themeColor="text1"/>
          <w:lang w:val="en-US"/>
        </w:rPr>
        <w:t>if the client exhibits signs that they lack mental capacity to make decisions involving financial matters;</w:t>
      </w:r>
    </w:p>
    <w:p w14:paraId="01C200ED" w14:textId="77777777" w:rsidR="00EE309E" w:rsidRPr="00EE309E" w:rsidRDefault="00EE309E" w:rsidP="00EE309E">
      <w:pPr>
        <w:numPr>
          <w:ilvl w:val="1"/>
          <w:numId w:val="49"/>
        </w:numPr>
        <w:spacing w:after="160"/>
        <w:jc w:val="both"/>
        <w:rPr>
          <w:lang w:val="en-US"/>
        </w:rPr>
      </w:pPr>
      <w:r w:rsidRPr="00EE309E">
        <w:rPr>
          <w:rFonts w:cstheme="minorHAnsi"/>
          <w:color w:val="000000" w:themeColor="text1"/>
          <w:lang w:val="en-US"/>
        </w:rPr>
        <w:t>to confirm the client’s contact information if you are unsuccessful in contacting the client after repeated attempts and where failure to contact the client would be unusual; or</w:t>
      </w:r>
    </w:p>
    <w:p w14:paraId="0AAA2299" w14:textId="568D77EB" w:rsidR="00EE309E" w:rsidRPr="00EE309E" w:rsidRDefault="00EE309E" w:rsidP="00EE309E">
      <w:pPr>
        <w:numPr>
          <w:ilvl w:val="1"/>
          <w:numId w:val="49"/>
        </w:numPr>
        <w:spacing w:after="160"/>
        <w:jc w:val="both"/>
        <w:rPr>
          <w:lang w:val="en-US"/>
        </w:rPr>
      </w:pPr>
      <w:r w:rsidRPr="00EE309E">
        <w:rPr>
          <w:rFonts w:cstheme="minorHAnsi"/>
          <w:color w:val="000000" w:themeColor="text1"/>
          <w:lang w:val="en-US"/>
        </w:rPr>
        <w:t>to confirm the name and contact information of a legal guardian, executor, trustee, an attorney under a power of attorney or any other legal representative.</w:t>
      </w:r>
    </w:p>
    <w:p w14:paraId="5647D85C" w14:textId="6D6D5CBD" w:rsidR="00EE309E" w:rsidRDefault="00EE309E" w:rsidP="00EE309E">
      <w:pPr>
        <w:numPr>
          <w:ilvl w:val="0"/>
          <w:numId w:val="38"/>
        </w:numPr>
        <w:spacing w:after="160"/>
        <w:ind w:hanging="357"/>
        <w:rPr>
          <w:rFonts w:cstheme="minorHAnsi"/>
          <w:lang w:val="en-US"/>
        </w:rPr>
      </w:pPr>
      <w:r w:rsidRPr="00EE309E">
        <w:rPr>
          <w:rFonts w:cstheme="minorHAnsi"/>
          <w:lang w:val="en-US"/>
        </w:rPr>
        <w:t xml:space="preserve">More information about TCPs can be found in </w:t>
      </w:r>
      <w:r w:rsidRPr="00EE309E">
        <w:rPr>
          <w:rFonts w:cstheme="minorHAnsi"/>
          <w:highlight w:val="yellow"/>
          <w:lang w:val="en-US"/>
        </w:rPr>
        <w:t>[FIRM POLICY]</w:t>
      </w:r>
      <w:r w:rsidRPr="00EE309E">
        <w:rPr>
          <w:rFonts w:cstheme="minorHAnsi"/>
          <w:lang w:val="en-US"/>
        </w:rPr>
        <w:t>.</w:t>
      </w:r>
    </w:p>
    <w:p w14:paraId="178BAE3B" w14:textId="64A7D2BE" w:rsidR="00EE309E" w:rsidRDefault="00EE309E" w:rsidP="00EE309E">
      <w:pPr>
        <w:spacing w:after="160"/>
        <w:rPr>
          <w:rFonts w:cstheme="minorHAnsi"/>
          <w:lang w:val="en-US"/>
        </w:rPr>
      </w:pPr>
    </w:p>
    <w:p w14:paraId="2FA8DAC7" w14:textId="77777777" w:rsidR="00EE309E" w:rsidRDefault="00EE309E" w:rsidP="00EE309E">
      <w:pPr>
        <w:spacing w:after="160"/>
        <w:jc w:val="both"/>
        <w:rPr>
          <w:rFonts w:cstheme="minorHAnsi"/>
          <w:color w:val="000000" w:themeColor="text1"/>
          <w:lang w:val="en-US"/>
        </w:rPr>
        <w:sectPr w:rsidR="00EE309E" w:rsidSect="008917A1">
          <w:headerReference w:type="default" r:id="rId8"/>
          <w:footerReference w:type="default" r:id="rId9"/>
          <w:headerReference w:type="first" r:id="rId10"/>
          <w:footerReference w:type="first" r:id="rId11"/>
          <w:pgSz w:w="12240" w:h="15840"/>
          <w:pgMar w:top="1077" w:right="1440" w:bottom="1440" w:left="1440" w:header="708" w:footer="708" w:gutter="0"/>
          <w:cols w:space="708"/>
          <w:titlePg/>
          <w:docGrid w:linePitch="360"/>
        </w:sectPr>
      </w:pPr>
    </w:p>
    <w:p w14:paraId="192AFBE7" w14:textId="27EC3664" w:rsidR="00EE309E" w:rsidRPr="00EE309E" w:rsidRDefault="00EE309E" w:rsidP="00EE309E">
      <w:pPr>
        <w:numPr>
          <w:ilvl w:val="0"/>
          <w:numId w:val="50"/>
        </w:numPr>
        <w:spacing w:after="160" w:line="256" w:lineRule="auto"/>
        <w:rPr>
          <w:rFonts w:cstheme="minorHAnsi"/>
        </w:rPr>
      </w:pPr>
      <w:r w:rsidRPr="00EE309E">
        <w:rPr>
          <w:rFonts w:cstheme="minorHAnsi"/>
          <w:lang w:val="en-US"/>
        </w:rPr>
        <w:lastRenderedPageBreak/>
        <w:t xml:space="preserve">Individuals experiencing diminished mental capacity may be at greater risk of financial exploitation.  Ensure you are familiar with our protocols for escalating concerns about financial exploitation and abuse, </w:t>
      </w:r>
      <w:r w:rsidRPr="00EE309E">
        <w:rPr>
          <w:rFonts w:cstheme="minorHAnsi"/>
          <w:highlight w:val="yellow"/>
          <w:lang w:val="en-US"/>
        </w:rPr>
        <w:t xml:space="preserve">[which include protocols for contacting law enforcement, </w:t>
      </w:r>
      <w:r w:rsidR="009403C0" w:rsidRPr="009403C0">
        <w:rPr>
          <w:highlight w:val="yellow"/>
        </w:rPr>
        <w:t>provincial seniors advocate offices</w:t>
      </w:r>
      <w:r w:rsidRPr="009403C0">
        <w:rPr>
          <w:rFonts w:cstheme="minorHAnsi"/>
          <w:highlight w:val="yellow"/>
          <w:lang w:val="en-US"/>
        </w:rPr>
        <w:t xml:space="preserve"> </w:t>
      </w:r>
      <w:r w:rsidRPr="00EE309E">
        <w:rPr>
          <w:rFonts w:cstheme="minorHAnsi"/>
          <w:highlight w:val="yellow"/>
          <w:lang w:val="en-US"/>
        </w:rPr>
        <w:t>or the provincial Office of the Public Guardian and Trustee]</w:t>
      </w:r>
      <w:r w:rsidRPr="00EE309E">
        <w:rPr>
          <w:rFonts w:cstheme="minorHAnsi"/>
          <w:lang w:val="en-US"/>
        </w:rPr>
        <w:t>.</w:t>
      </w:r>
    </w:p>
    <w:p w14:paraId="210E8CFC" w14:textId="77777777" w:rsidR="00EE309E" w:rsidRPr="00EE309E" w:rsidRDefault="00EE309E" w:rsidP="00EE309E">
      <w:pPr>
        <w:numPr>
          <w:ilvl w:val="0"/>
          <w:numId w:val="50"/>
        </w:numPr>
        <w:spacing w:after="160" w:line="256" w:lineRule="auto"/>
        <w:rPr>
          <w:rFonts w:cs="Calibri"/>
          <w:lang w:val="en-US"/>
        </w:rPr>
      </w:pPr>
      <w:r w:rsidRPr="00EE309E">
        <w:rPr>
          <w:rFonts w:cs="Calibri"/>
          <w:lang w:val="en-US"/>
        </w:rPr>
        <w:t xml:space="preserve">If our firm has a reasonable belief that financial exploitation of a vulnerable client has occurred, is occurring, has been attempted or will be attempted, or a client has lost the mental capacity to make decisions regarding financial matters, we may be able to place a temporary hold on a transaction, transfer or withdrawal.  Review </w:t>
      </w:r>
      <w:r w:rsidRPr="00EE309E">
        <w:rPr>
          <w:rFonts w:cs="Calibri"/>
          <w:highlight w:val="yellow"/>
          <w:lang w:val="en-US"/>
        </w:rPr>
        <w:t>[FIRM POLICY]</w:t>
      </w:r>
      <w:r w:rsidRPr="00EE309E">
        <w:rPr>
          <w:rFonts w:cs="Calibri"/>
          <w:lang w:val="en-US"/>
        </w:rPr>
        <w:t xml:space="preserve"> for important steps to follow and who to contact.</w:t>
      </w:r>
    </w:p>
    <w:p w14:paraId="62D9798C" w14:textId="67C2CA50" w:rsidR="008917A1" w:rsidRDefault="008917A1" w:rsidP="008917A1">
      <w:pPr>
        <w:spacing w:after="160"/>
        <w:ind w:left="1440"/>
        <w:jc w:val="both"/>
        <w:rPr>
          <w:lang w:val="en-US"/>
        </w:rPr>
      </w:pPr>
    </w:p>
    <w:p w14:paraId="5FB0D602" w14:textId="38CD2AAB" w:rsidR="005400E6" w:rsidRPr="001C58B9" w:rsidRDefault="005400E6" w:rsidP="005400E6">
      <w:pPr>
        <w:rPr>
          <w:lang w:val="en-US"/>
        </w:rPr>
      </w:pPr>
    </w:p>
    <w:p w14:paraId="23D8DDF7" w14:textId="798ECCEE" w:rsidR="006A00BC" w:rsidRDefault="0000300F" w:rsidP="006A00BC">
      <w:pPr>
        <w:rPr>
          <w:lang w:val="en-US"/>
        </w:rPr>
      </w:pPr>
      <w:r w:rsidRPr="001C58B9">
        <w:rPr>
          <w:rFonts w:cs="Calibri (Body)"/>
          <w:noProof/>
          <w:spacing w:val="-2"/>
        </w:rPr>
        <mc:AlternateContent>
          <mc:Choice Requires="wps">
            <w:drawing>
              <wp:anchor distT="0" distB="0" distL="114300" distR="114300" simplePos="0" relativeHeight="251677696" behindDoc="1" locked="0" layoutInCell="1" allowOverlap="1" wp14:anchorId="3A7F42A1" wp14:editId="135AC765">
                <wp:simplePos x="0" y="0"/>
                <wp:positionH relativeFrom="margin">
                  <wp:posOffset>-279400</wp:posOffset>
                </wp:positionH>
                <wp:positionV relativeFrom="paragraph">
                  <wp:posOffset>140970</wp:posOffset>
                </wp:positionV>
                <wp:extent cx="6502400" cy="2076450"/>
                <wp:effectExtent l="0" t="0" r="0" b="0"/>
                <wp:wrapNone/>
                <wp:docPr id="26" name="Rectangl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02400" cy="2076450"/>
                        </a:xfrm>
                        <a:prstGeom prst="rect">
                          <a:avLst/>
                        </a:prstGeom>
                        <a:solidFill>
                          <a:srgbClr val="BBE4EC"/>
                        </a:soli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A6BBC" id="Rectangle 26" o:spid="_x0000_s1026" alt="&quot;&quot;" style="position:absolute;margin-left:-22pt;margin-top:11.1pt;width:512pt;height:163.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" fillcolor="#bbe4ec" stroked="f" strokeweight="2.25pt">
                <w10:wrap anchorx="margin"/>
              </v:rect>
            </w:pict>
          </mc:Fallback>
        </mc:AlternateContent>
      </w:r>
    </w:p>
    <w:p w14:paraId="51C80560" w14:textId="7A477C02" w:rsidR="006A00BC" w:rsidRDefault="006A00BC" w:rsidP="006A00BC">
      <w:pPr>
        <w:pStyle w:val="Heading2"/>
      </w:pPr>
      <w:r w:rsidRPr="00AA3000">
        <w:rPr>
          <w:highlight w:val="yellow"/>
        </w:rPr>
        <w:t>[FIRM]</w:t>
      </w:r>
      <w:r w:rsidRPr="00AA3000">
        <w:t xml:space="preserve"> has policies and procedures available to assist you in </w:t>
      </w:r>
      <w:r w:rsidR="008917A1">
        <w:t xml:space="preserve">responding to </w:t>
      </w:r>
      <w:r w:rsidR="00EE309E">
        <w:t>diminished capacity</w:t>
      </w:r>
      <w:r w:rsidRPr="00AA3000">
        <w:t>, including:</w:t>
      </w:r>
    </w:p>
    <w:p w14:paraId="3276B6BA" w14:textId="74C0760A" w:rsidR="006B7C89" w:rsidRDefault="009403C0" w:rsidP="00B26EE0">
      <w:pPr>
        <w:pStyle w:val="NoteCopy14pt"/>
        <w:jc w:val="both"/>
        <w:rPr>
          <w:sz w:val="24"/>
          <w:szCs w:val="24"/>
        </w:rPr>
      </w:pPr>
      <w:r>
        <w:rPr>
          <w:sz w:val="24"/>
          <w:szCs w:val="24"/>
          <w:highlight w:val="yellow"/>
        </w:rPr>
        <w:t>[</w:t>
      </w:r>
      <w:r w:rsidR="006A00BC" w:rsidRPr="009403C0">
        <w:rPr>
          <w:i/>
          <w:iCs/>
          <w:sz w:val="24"/>
          <w:szCs w:val="24"/>
          <w:highlight w:val="yellow"/>
        </w:rPr>
        <w:t xml:space="preserve">List of relevant policies, procedures and contacts at your firm.  You may wish to review </w:t>
      </w:r>
      <w:hyperlink r:id="rId12" w:history="1">
        <w:r w:rsidR="006A00BC" w:rsidRPr="009403C0">
          <w:rPr>
            <w:rStyle w:val="Hyperlink"/>
            <w:i/>
            <w:iCs/>
            <w:sz w:val="24"/>
            <w:szCs w:val="24"/>
            <w:highlight w:val="yellow"/>
          </w:rPr>
          <w:t>CSA Staff Notice 31-354 Suggested Practices for Engaging with Older or Vulnerable Clients</w:t>
        </w:r>
      </w:hyperlink>
      <w:r w:rsidR="006A00BC" w:rsidRPr="009403C0">
        <w:rPr>
          <w:i/>
          <w:iCs/>
          <w:sz w:val="24"/>
          <w:szCs w:val="24"/>
          <w:highlight w:val="yellow"/>
        </w:rPr>
        <w:t xml:space="preserve"> for examples of policies and procedures that address relevant topics, such as handling of powers of attorney and limited trading authorizations, communicating with older or vulnerable clients, and identifying trusted contact person</w:t>
      </w:r>
      <w:r w:rsidR="00E115CD" w:rsidRPr="009403C0">
        <w:rPr>
          <w:i/>
          <w:iCs/>
          <w:sz w:val="24"/>
          <w:szCs w:val="24"/>
          <w:highlight w:val="yellow"/>
        </w:rPr>
        <w:t>.</w:t>
      </w:r>
      <w:r w:rsidRPr="009403C0">
        <w:rPr>
          <w:sz w:val="24"/>
          <w:szCs w:val="24"/>
          <w:highlight w:val="yellow"/>
        </w:rPr>
        <w:t>]</w:t>
      </w:r>
    </w:p>
    <w:p w14:paraId="4D9EFD3F" w14:textId="6766256A" w:rsidR="00116FC1" w:rsidRPr="00116FC1" w:rsidRDefault="00116FC1" w:rsidP="00116FC1"/>
    <w:p w14:paraId="54B630F1" w14:textId="6C807ACB" w:rsidR="00116FC1" w:rsidRPr="00116FC1" w:rsidRDefault="00116FC1" w:rsidP="00116FC1"/>
    <w:p w14:paraId="17F3B782" w14:textId="7BD3B025" w:rsidR="00116FC1" w:rsidRPr="00116FC1" w:rsidRDefault="00116FC1" w:rsidP="00116FC1"/>
    <w:p w14:paraId="031964F2" w14:textId="004241CE" w:rsidR="00116FC1" w:rsidRPr="00116FC1" w:rsidRDefault="00116FC1" w:rsidP="00116FC1"/>
    <w:p w14:paraId="08E31D8F" w14:textId="0BF1B763" w:rsidR="00116FC1" w:rsidRPr="00116FC1" w:rsidRDefault="00116FC1" w:rsidP="00116FC1"/>
    <w:p w14:paraId="5314FC48" w14:textId="671F3ECD" w:rsidR="00116FC1" w:rsidRPr="00116FC1" w:rsidRDefault="00116FC1" w:rsidP="00116FC1"/>
    <w:p w14:paraId="34B92DBE" w14:textId="3F1CA1BF" w:rsidR="00116FC1" w:rsidRPr="00116FC1" w:rsidRDefault="00116FC1" w:rsidP="00116FC1"/>
    <w:p w14:paraId="4876006A" w14:textId="71FACF27" w:rsidR="00116FC1" w:rsidRPr="00116FC1" w:rsidRDefault="00116FC1" w:rsidP="00116FC1"/>
    <w:p w14:paraId="3DE9F38B" w14:textId="5330F662" w:rsidR="00116FC1" w:rsidRDefault="00116FC1" w:rsidP="00116FC1">
      <w:pPr>
        <w:rPr>
          <w:rFonts w:eastAsiaTheme="minorEastAsia" w:cstheme="majorHAnsi"/>
          <w:spacing w:val="2"/>
        </w:rPr>
      </w:pPr>
    </w:p>
    <w:p w14:paraId="1868F41B" w14:textId="77777777" w:rsidR="00116FC1" w:rsidRPr="00116FC1" w:rsidRDefault="00116FC1" w:rsidP="00116FC1">
      <w:pPr>
        <w:jc w:val="center"/>
      </w:pPr>
    </w:p>
    <w:sectPr w:rsidR="00116FC1" w:rsidRPr="00116FC1" w:rsidSect="008917A1">
      <w:footerReference w:type="first" r:id="rId13"/>
      <w:pgSz w:w="12240" w:h="15840"/>
      <w:pgMar w:top="1077"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84CBF" w14:textId="77777777" w:rsidR="00665230" w:rsidRDefault="00665230" w:rsidP="009B0AC1">
      <w:r>
        <w:separator/>
      </w:r>
    </w:p>
    <w:p w14:paraId="30A52350" w14:textId="77777777" w:rsidR="00665230" w:rsidRDefault="00665230"/>
  </w:endnote>
  <w:endnote w:type="continuationSeparator" w:id="0">
    <w:p w14:paraId="5C19CCDB" w14:textId="77777777" w:rsidR="00665230" w:rsidRDefault="00665230" w:rsidP="009B0AC1">
      <w:r>
        <w:continuationSeparator/>
      </w:r>
    </w:p>
    <w:p w14:paraId="64D4DBDA" w14:textId="77777777" w:rsidR="00665230" w:rsidRDefault="006652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Body)">
    <w:altName w:val="Calibri"/>
    <w:charset w:val="00"/>
    <w:family w:val="roman"/>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ibson Book">
    <w:charset w:val="4D"/>
    <w:family w:val="auto"/>
    <w:pitch w:val="variable"/>
    <w:sig w:usb0="80000007" w:usb1="4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2BB58" w14:textId="77777777" w:rsidR="00EE309E" w:rsidRDefault="00EE309E" w:rsidP="00B26EE0">
    <w:pPr>
      <w:pStyle w:val="Footer"/>
      <w:tabs>
        <w:tab w:val="clear" w:pos="9360"/>
        <w:tab w:val="right" w:pos="9356"/>
      </w:tabs>
      <w:jc w:val="right"/>
    </w:pPr>
  </w:p>
  <w:p w14:paraId="6C19D6B7" w14:textId="77777777" w:rsidR="00EE309E" w:rsidRPr="00E115CD" w:rsidRDefault="00EE309E" w:rsidP="00E115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4863A" w14:textId="77777777" w:rsidR="00EE309E" w:rsidRPr="008917A1" w:rsidRDefault="00EE309E" w:rsidP="008917A1">
    <w:pPr>
      <w:jc w:val="both"/>
      <w:rPr>
        <w:rFonts w:eastAsia="Calibri"/>
        <w:sz w:val="16"/>
        <w:szCs w:val="16"/>
      </w:rPr>
    </w:pPr>
    <w:r w:rsidRPr="008917A1">
      <w:rPr>
        <w:rFonts w:eastAsia="Calibri"/>
        <w:sz w:val="16"/>
        <w:szCs w:val="16"/>
      </w:rPr>
      <w:t xml:space="preserve">These white label materials are not to be construed as regulation or guidance.  While these materials have been prepared to assist firms, should a firm elect to adapt, brand and deploy any of the information or forms in any way, it should be understood that all content becomes the sole and exclusive responsibility of the firm electing to use it, for legal, regulatory and compliance purposes. The materials are offered as a resource only. Firms must carefully review all content and are responsible for conducting their own legal reviews, as may be necessary, to ensure compliance with applicable laws and regulations.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4AC1" w14:textId="77777777" w:rsidR="008917A1" w:rsidRPr="008917A1" w:rsidRDefault="008917A1" w:rsidP="008917A1">
    <w:pPr>
      <w:tabs>
        <w:tab w:val="center" w:pos="4680"/>
        <w:tab w:val="right" w:pos="9356"/>
      </w:tabs>
      <w:jc w:val="right"/>
      <w:rPr>
        <w:color w:val="636462"/>
        <w:sz w:val="20"/>
      </w:rPr>
    </w:pPr>
  </w:p>
  <w:p w14:paraId="455383C3" w14:textId="77777777" w:rsidR="008917A1" w:rsidRPr="008917A1" w:rsidRDefault="008917A1" w:rsidP="008917A1">
    <w:pPr>
      <w:tabs>
        <w:tab w:val="center" w:pos="4680"/>
        <w:tab w:val="right" w:pos="9356"/>
      </w:tabs>
      <w:jc w:val="right"/>
      <w:rPr>
        <w:color w:val="636462"/>
        <w:sz w:val="20"/>
      </w:rPr>
    </w:pPr>
    <w:r w:rsidRPr="008917A1">
      <w:rPr>
        <w:noProof/>
        <w:color w:val="636462"/>
        <w:sz w:val="20"/>
      </w:rPr>
      <mc:AlternateContent>
        <mc:Choice Requires="wps">
          <w:drawing>
            <wp:anchor distT="0" distB="0" distL="114300" distR="114300" simplePos="0" relativeHeight="251659264" behindDoc="0" locked="0" layoutInCell="1" allowOverlap="1" wp14:anchorId="63122478" wp14:editId="4A0DFEB6">
              <wp:simplePos x="0" y="0"/>
              <wp:positionH relativeFrom="column">
                <wp:posOffset>0</wp:posOffset>
              </wp:positionH>
              <wp:positionV relativeFrom="paragraph">
                <wp:posOffset>1270</wp:posOffset>
              </wp:positionV>
              <wp:extent cx="5940000" cy="0"/>
              <wp:effectExtent l="0" t="12700" r="1651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0000" cy="0"/>
                      </a:xfrm>
                      <a:prstGeom prst="line">
                        <a:avLst/>
                      </a:prstGeom>
                      <a:noFill/>
                      <a:ln w="19050" cap="flat" cmpd="sng" algn="ctr">
                        <a:solidFill>
                          <a:srgbClr val="2E6378"/>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02558D" id="Straight Connector 7"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pt" to="467.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" strokecolor="#2e6378" strokeweight="1.5pt">
              <v:stroke joinstyle="miter"/>
            </v:line>
          </w:pict>
        </mc:Fallback>
      </mc:AlternateContent>
    </w:r>
  </w:p>
  <w:p w14:paraId="2FF2ABC7" w14:textId="77777777" w:rsidR="008917A1" w:rsidRPr="008917A1" w:rsidRDefault="008917A1" w:rsidP="008917A1">
    <w:pPr>
      <w:tabs>
        <w:tab w:val="center" w:pos="4680"/>
        <w:tab w:val="right" w:pos="9360"/>
      </w:tabs>
      <w:rPr>
        <w:b/>
        <w:bCs/>
        <w:noProof/>
        <w:color w:val="636462"/>
        <w:sz w:val="20"/>
      </w:rPr>
    </w:pPr>
    <w:r w:rsidRPr="008917A1">
      <w:rPr>
        <w:b/>
        <w:bCs/>
        <w:noProof/>
        <w:color w:val="636462"/>
        <w:sz w:val="20"/>
      </w:rPr>
      <mc:AlternateContent>
        <mc:Choice Requires="wps">
          <w:drawing>
            <wp:anchor distT="0" distB="0" distL="114300" distR="114300" simplePos="0" relativeHeight="251660288" behindDoc="0" locked="0" layoutInCell="1" allowOverlap="1" wp14:anchorId="15F17445" wp14:editId="6B0640F9">
              <wp:simplePos x="0" y="0"/>
              <wp:positionH relativeFrom="column">
                <wp:posOffset>4127157</wp:posOffset>
              </wp:positionH>
              <wp:positionV relativeFrom="paragraph">
                <wp:posOffset>23135</wp:posOffset>
              </wp:positionV>
              <wp:extent cx="1812633" cy="568410"/>
              <wp:effectExtent l="0" t="0" r="3810" b="3175"/>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12633" cy="568410"/>
                      </a:xfrm>
                      <a:prstGeom prst="rect">
                        <a:avLst/>
                      </a:prstGeom>
                      <a:solidFill>
                        <a:sysClr val="window" lastClr="FFFFFF">
                          <a:lumMod val="8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069A71" id="Rectangle 8" o:spid="_x0000_s1026" alt="&quot;&quot;" style="position:absolute;margin-left:324.95pt;margin-top:1.8pt;width:142.75pt;height:44.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" fillcolor="#d9d9d9" stroked="f" strokeweight="1pt"/>
          </w:pict>
        </mc:Fallback>
      </mc:AlternateContent>
    </w:r>
    <w:r w:rsidRPr="008917A1">
      <w:rPr>
        <w:b/>
        <w:bCs/>
        <w:noProof/>
        <w:color w:val="636462"/>
        <w:sz w:val="20"/>
      </w:rPr>
      <w:t>Company Name</w:t>
    </w:r>
  </w:p>
  <w:p w14:paraId="0BB4C644" w14:textId="77777777" w:rsidR="008917A1" w:rsidRPr="008917A1" w:rsidRDefault="008917A1" w:rsidP="008917A1">
    <w:pPr>
      <w:tabs>
        <w:tab w:val="center" w:pos="4680"/>
        <w:tab w:val="right" w:pos="9360"/>
      </w:tabs>
      <w:rPr>
        <w:color w:val="636462"/>
        <w:sz w:val="20"/>
      </w:rPr>
    </w:pPr>
    <w:r w:rsidRPr="008917A1">
      <w:rPr>
        <w:noProof/>
        <w:color w:val="636462"/>
        <w:sz w:val="20"/>
      </w:rPr>
      <mc:AlternateContent>
        <mc:Choice Requires="wps">
          <w:drawing>
            <wp:anchor distT="0" distB="0" distL="114300" distR="114300" simplePos="0" relativeHeight="251661312" behindDoc="0" locked="0" layoutInCell="1" allowOverlap="1" wp14:anchorId="69F77C5A" wp14:editId="566A781D">
              <wp:simplePos x="0" y="0"/>
              <wp:positionH relativeFrom="column">
                <wp:posOffset>4359965</wp:posOffset>
              </wp:positionH>
              <wp:positionV relativeFrom="paragraph">
                <wp:posOffset>27139</wp:posOffset>
              </wp:positionV>
              <wp:extent cx="1358265" cy="264795"/>
              <wp:effectExtent l="0" t="0" r="0" b="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58265" cy="264795"/>
                      </a:xfrm>
                      <a:prstGeom prst="rect">
                        <a:avLst/>
                      </a:prstGeom>
                      <a:noFill/>
                      <a:ln w="6350">
                        <a:noFill/>
                      </a:ln>
                    </wps:spPr>
                    <wps:txbx>
                      <w:txbxContent>
                        <w:p w14:paraId="203BEBDC" w14:textId="77777777" w:rsidR="008917A1" w:rsidRPr="00961DC8" w:rsidRDefault="008917A1" w:rsidP="008917A1">
                          <w:pPr>
                            <w:rPr>
                              <w:b/>
                              <w:bCs/>
                              <w:color w:val="808080" w:themeColor="background1" w:themeShade="80"/>
                              <w:sz w:val="20"/>
                              <w:szCs w:val="20"/>
                            </w:rPr>
                          </w:pPr>
                          <w:r w:rsidRPr="00961DC8">
                            <w:rPr>
                              <w:b/>
                              <w:bCs/>
                              <w:color w:val="808080" w:themeColor="background1" w:themeShade="80"/>
                              <w:sz w:val="20"/>
                              <w:szCs w:val="20"/>
                            </w:rPr>
                            <w:t>COMPANY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F77C5A" id="_x0000_t202" coordsize="21600,21600" o:spt="202" path="m,l,21600r21600,l21600,xe">
              <v:stroke joinstyle="miter"/>
              <v:path gradientshapeok="t" o:connecttype="rect"/>
            </v:shapetype>
            <v:shape id="Text Box 9" o:spid="_x0000_s1026" type="#_x0000_t202" alt="&quot;&quot;" style="position:absolute;margin-left:343.3pt;margin-top:2.15pt;width:106.95pt;height:2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" filled="f" stroked="f" strokeweight=".5pt">
              <v:textbox>
                <w:txbxContent>
                  <w:p w14:paraId="203BEBDC" w14:textId="77777777" w:rsidR="008917A1" w:rsidRPr="00961DC8" w:rsidRDefault="008917A1" w:rsidP="008917A1">
                    <w:pPr>
                      <w:rPr>
                        <w:b/>
                        <w:bCs/>
                        <w:color w:val="808080" w:themeColor="background1" w:themeShade="80"/>
                        <w:sz w:val="20"/>
                        <w:szCs w:val="20"/>
                      </w:rPr>
                    </w:pPr>
                    <w:r w:rsidRPr="00961DC8">
                      <w:rPr>
                        <w:b/>
                        <w:bCs/>
                        <w:color w:val="808080" w:themeColor="background1" w:themeShade="80"/>
                        <w:sz w:val="20"/>
                        <w:szCs w:val="20"/>
                      </w:rPr>
                      <w:t>COMPANY LOGO</w:t>
                    </w:r>
                  </w:p>
                </w:txbxContent>
              </v:textbox>
            </v:shape>
          </w:pict>
        </mc:Fallback>
      </mc:AlternateContent>
    </w:r>
    <w:r w:rsidRPr="008917A1">
      <w:rPr>
        <w:color w:val="636462"/>
        <w:sz w:val="20"/>
      </w:rPr>
      <w:t>Company Address</w:t>
    </w:r>
  </w:p>
  <w:p w14:paraId="3126D16E" w14:textId="77777777" w:rsidR="008917A1" w:rsidRPr="008917A1" w:rsidRDefault="008917A1" w:rsidP="008917A1">
    <w:pPr>
      <w:tabs>
        <w:tab w:val="center" w:pos="4680"/>
        <w:tab w:val="right" w:pos="9360"/>
      </w:tabs>
      <w:rPr>
        <w:color w:val="636462"/>
        <w:sz w:val="20"/>
      </w:rPr>
    </w:pPr>
    <w:r w:rsidRPr="008917A1">
      <w:rPr>
        <w:color w:val="636462"/>
        <w:sz w:val="20"/>
      </w:rPr>
      <w:t>Tel: X-XXX-XXX-XXXX |  Email: XXXX@XXX.com</w:t>
    </w:r>
  </w:p>
  <w:p w14:paraId="393D41AD" w14:textId="77777777" w:rsidR="008917A1" w:rsidRPr="008917A1" w:rsidRDefault="008917A1" w:rsidP="008917A1">
    <w:pPr>
      <w:tabs>
        <w:tab w:val="center" w:pos="4680"/>
        <w:tab w:val="right" w:pos="9360"/>
      </w:tabs>
      <w:rPr>
        <w:color w:val="636462"/>
        <w:sz w:val="20"/>
      </w:rPr>
    </w:pPr>
    <w:r w:rsidRPr="008917A1">
      <w:rPr>
        <w:color w:val="636462"/>
        <w:sz w:val="20"/>
      </w:rPr>
      <w:t xml:space="preserve">XXXXXXXXXX.com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F5566" w14:textId="77777777" w:rsidR="00665230" w:rsidRDefault="00665230" w:rsidP="009B0AC1">
      <w:r>
        <w:separator/>
      </w:r>
    </w:p>
    <w:p w14:paraId="37AC1820" w14:textId="77777777" w:rsidR="00665230" w:rsidRDefault="00665230"/>
  </w:footnote>
  <w:footnote w:type="continuationSeparator" w:id="0">
    <w:p w14:paraId="39E25B28" w14:textId="77777777" w:rsidR="00665230" w:rsidRDefault="00665230" w:rsidP="009B0AC1">
      <w:r>
        <w:continuationSeparator/>
      </w:r>
    </w:p>
    <w:p w14:paraId="3BCFCDD2" w14:textId="77777777" w:rsidR="00665230" w:rsidRDefault="006652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8801540"/>
      <w:docPartObj>
        <w:docPartGallery w:val="Page Numbers (Bottom of Page)"/>
        <w:docPartUnique/>
      </w:docPartObj>
    </w:sdtPr>
    <w:sdtEndPr>
      <w:rPr>
        <w:rStyle w:val="PageNumber"/>
      </w:rPr>
    </w:sdtEndPr>
    <w:sdtContent>
      <w:p w14:paraId="77155EE5" w14:textId="77777777" w:rsidR="00EE309E" w:rsidRDefault="00EE309E" w:rsidP="00B26E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sdtContent>
  </w:sdt>
  <w:p w14:paraId="09E67706" w14:textId="5626CF0D" w:rsidR="00EE309E" w:rsidRDefault="00EE309E" w:rsidP="00B26EE0">
    <w:pPr>
      <w:pStyle w:val="Footer"/>
    </w:pPr>
    <w:r>
      <w:t xml:space="preserve">Identifying and responding to signs of diminished </w:t>
    </w:r>
    <w:r w:rsidR="00AF3E68">
      <w:t xml:space="preserve">mental </w:t>
    </w:r>
    <w:r>
      <w:t>capacity</w:t>
    </w:r>
  </w:p>
  <w:p w14:paraId="6970D028" w14:textId="77777777" w:rsidR="00EE309E" w:rsidRPr="006B7C89" w:rsidRDefault="00EE309E" w:rsidP="00B26EE0">
    <w:pPr>
      <w:pStyle w:val="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90561092"/>
      <w:docPartObj>
        <w:docPartGallery w:val="Page Numbers (Bottom of Page)"/>
        <w:docPartUnique/>
      </w:docPartObj>
    </w:sdtPr>
    <w:sdtEndPr>
      <w:rPr>
        <w:rStyle w:val="PageNumber"/>
      </w:rPr>
    </w:sdtEndPr>
    <w:sdtContent>
      <w:p w14:paraId="7E220486" w14:textId="77777777" w:rsidR="00EE309E" w:rsidRDefault="00EE309E" w:rsidP="00EE309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p>
    </w:sdtContent>
  </w:sdt>
  <w:p w14:paraId="7A14879B" w14:textId="45AD463E" w:rsidR="00EE309E" w:rsidRDefault="00EE309E" w:rsidP="00EE309E">
    <w:pPr>
      <w:pStyle w:val="Footer"/>
    </w:pPr>
    <w:r>
      <w:t xml:space="preserve">Identifying and responding to signs of diminished </w:t>
    </w:r>
    <w:r w:rsidR="00AF3E68">
      <w:t xml:space="preserve">mental </w:t>
    </w:r>
    <w:r>
      <w:t>capacity</w:t>
    </w:r>
  </w:p>
  <w:p w14:paraId="00A33A20" w14:textId="77777777" w:rsidR="00EE309E" w:rsidRPr="006B7C89" w:rsidRDefault="00EE309E" w:rsidP="00EE309E">
    <w:pPr>
      <w:pStyle w:val="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4862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4A8D3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8ADA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3B8FA9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32E15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98F7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EC855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86BE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multilevel"/>
    <w:tmpl w:val="97345120"/>
    <w:lvl w:ilvl="0">
      <w:start w:val="1"/>
      <w:numFmt w:val="decimal"/>
      <w:lvlText w:val="%1."/>
      <w:lvlJc w:val="left"/>
      <w:pPr>
        <w:tabs>
          <w:tab w:val="num" w:pos="360"/>
        </w:tabs>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1353" w:hanging="360"/>
      </w:pPr>
      <w:rPr>
        <w:rFonts w:ascii="Symbol" w:hAnsi="Symbol" w:hint="default"/>
        <w:color w:val="000000" w:themeColor="text1"/>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15:restartNumberingAfterBreak="0">
    <w:nsid w:val="FFFFFF89"/>
    <w:multiLevelType w:val="singleLevel"/>
    <w:tmpl w:val="E68E89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424CC"/>
    <w:multiLevelType w:val="hybridMultilevel"/>
    <w:tmpl w:val="B4EA2276"/>
    <w:lvl w:ilvl="0" w:tplc="0AD04864">
      <w:numFmt w:val="bullet"/>
      <w:lvlText w:val="-"/>
      <w:lvlJc w:val="left"/>
      <w:pPr>
        <w:ind w:left="720" w:hanging="360"/>
      </w:pPr>
      <w:rPr>
        <w:rFonts w:ascii="Calibri" w:eastAsiaTheme="minorHAnsi" w:hAnsi="Calibri" w:hint="default"/>
      </w:rPr>
    </w:lvl>
    <w:lvl w:ilvl="1" w:tplc="1009000B">
      <w:start w:val="1"/>
      <w:numFmt w:val="bullet"/>
      <w:lvlText w:val=""/>
      <w:lvlJc w:val="left"/>
      <w:pPr>
        <w:ind w:left="1440" w:hanging="360"/>
      </w:pPr>
      <w:rPr>
        <w:rFonts w:ascii="Wingdings" w:hAnsi="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00770A7B"/>
    <w:multiLevelType w:val="multilevel"/>
    <w:tmpl w:val="EC5AEEC6"/>
    <w:styleLink w:val="CurrentList2"/>
    <w:lvl w:ilvl="0">
      <w:start w:val="1"/>
      <w:numFmt w:val="decimal"/>
      <w:lvlText w:val="%1."/>
      <w:lvlJc w:val="left"/>
      <w:pPr>
        <w:tabs>
          <w:tab w:val="num" w:pos="360"/>
        </w:tabs>
        <w:ind w:left="360" w:hanging="360"/>
      </w:pPr>
    </w:lvl>
    <w:lvl w:ilvl="1">
      <w:start w:val="1"/>
      <w:numFmt w:val="bullet"/>
      <w:lvlText w:val=""/>
      <w:lvlJc w:val="left"/>
      <w:pPr>
        <w:ind w:left="2160" w:hanging="360"/>
      </w:pPr>
      <w:rPr>
        <w:rFonts w:ascii="Symbol" w:hAnsi="Symbol" w:hint="default"/>
        <w:color w:val="000000" w:themeColor="text1"/>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09485315"/>
    <w:multiLevelType w:val="multilevel"/>
    <w:tmpl w:val="EC5AEEC6"/>
    <w:styleLink w:val="CurrentList1"/>
    <w:lvl w:ilvl="0">
      <w:start w:val="1"/>
      <w:numFmt w:val="decimal"/>
      <w:lvlText w:val="%1."/>
      <w:lvlJc w:val="left"/>
      <w:pPr>
        <w:tabs>
          <w:tab w:val="num" w:pos="360"/>
        </w:tabs>
        <w:ind w:left="360" w:hanging="360"/>
      </w:pPr>
    </w:lvl>
    <w:lvl w:ilvl="1">
      <w:start w:val="1"/>
      <w:numFmt w:val="bullet"/>
      <w:lvlText w:val=""/>
      <w:lvlJc w:val="left"/>
      <w:pPr>
        <w:ind w:left="2160" w:hanging="360"/>
      </w:pPr>
      <w:rPr>
        <w:rFonts w:ascii="Symbol" w:hAnsi="Symbol" w:hint="default"/>
        <w:color w:val="000000" w:themeColor="text1"/>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0D4119AD"/>
    <w:multiLevelType w:val="hybridMultilevel"/>
    <w:tmpl w:val="6AD27C9C"/>
    <w:lvl w:ilvl="0" w:tplc="10090003">
      <w:start w:val="1"/>
      <w:numFmt w:val="bullet"/>
      <w:lvlText w:val="o"/>
      <w:lvlJc w:val="left"/>
      <w:pPr>
        <w:tabs>
          <w:tab w:val="num" w:pos="720"/>
        </w:tabs>
        <w:ind w:left="720" w:hanging="360"/>
      </w:pPr>
      <w:rPr>
        <w:rFonts w:ascii="Courier New" w:hAnsi="Courier New" w:cs="Courier New" w:hint="default"/>
      </w:rPr>
    </w:lvl>
    <w:lvl w:ilvl="1" w:tplc="32F65F36">
      <w:start w:val="1"/>
      <w:numFmt w:val="bullet"/>
      <w:lvlText w:val="•"/>
      <w:lvlJc w:val="left"/>
      <w:pPr>
        <w:tabs>
          <w:tab w:val="num" w:pos="1440"/>
        </w:tabs>
        <w:ind w:left="1440" w:hanging="360"/>
      </w:pPr>
      <w:rPr>
        <w:rFonts w:ascii="Arial" w:hAnsi="Arial" w:cs="Times New Roman" w:hint="default"/>
      </w:rPr>
    </w:lvl>
    <w:lvl w:ilvl="2" w:tplc="284A13D2">
      <w:start w:val="29184"/>
      <w:numFmt w:val="bullet"/>
      <w:lvlText w:val="•"/>
      <w:lvlJc w:val="left"/>
      <w:pPr>
        <w:tabs>
          <w:tab w:val="num" w:pos="2160"/>
        </w:tabs>
        <w:ind w:left="2160" w:hanging="360"/>
      </w:pPr>
      <w:rPr>
        <w:rFonts w:ascii="Arial" w:hAnsi="Arial" w:cs="Times New Roman" w:hint="default"/>
      </w:rPr>
    </w:lvl>
    <w:lvl w:ilvl="3" w:tplc="D9E00742">
      <w:start w:val="29184"/>
      <w:numFmt w:val="bullet"/>
      <w:lvlText w:val="•"/>
      <w:lvlJc w:val="left"/>
      <w:pPr>
        <w:tabs>
          <w:tab w:val="num" w:pos="2880"/>
        </w:tabs>
        <w:ind w:left="2880" w:hanging="360"/>
      </w:pPr>
      <w:rPr>
        <w:rFonts w:ascii="Arial" w:hAnsi="Arial" w:cs="Times New Roman" w:hint="default"/>
      </w:rPr>
    </w:lvl>
    <w:lvl w:ilvl="4" w:tplc="B914DE24">
      <w:start w:val="1"/>
      <w:numFmt w:val="bullet"/>
      <w:lvlText w:val="•"/>
      <w:lvlJc w:val="left"/>
      <w:pPr>
        <w:tabs>
          <w:tab w:val="num" w:pos="3600"/>
        </w:tabs>
        <w:ind w:left="3600" w:hanging="360"/>
      </w:pPr>
      <w:rPr>
        <w:rFonts w:ascii="Arial" w:hAnsi="Arial" w:cs="Times New Roman" w:hint="default"/>
      </w:rPr>
    </w:lvl>
    <w:lvl w:ilvl="5" w:tplc="9E083874">
      <w:start w:val="1"/>
      <w:numFmt w:val="bullet"/>
      <w:lvlText w:val="•"/>
      <w:lvlJc w:val="left"/>
      <w:pPr>
        <w:tabs>
          <w:tab w:val="num" w:pos="4320"/>
        </w:tabs>
        <w:ind w:left="4320" w:hanging="360"/>
      </w:pPr>
      <w:rPr>
        <w:rFonts w:ascii="Arial" w:hAnsi="Arial" w:cs="Times New Roman" w:hint="default"/>
      </w:rPr>
    </w:lvl>
    <w:lvl w:ilvl="6" w:tplc="063ECA2C">
      <w:start w:val="1"/>
      <w:numFmt w:val="bullet"/>
      <w:lvlText w:val="•"/>
      <w:lvlJc w:val="left"/>
      <w:pPr>
        <w:tabs>
          <w:tab w:val="num" w:pos="5040"/>
        </w:tabs>
        <w:ind w:left="5040" w:hanging="360"/>
      </w:pPr>
      <w:rPr>
        <w:rFonts w:ascii="Arial" w:hAnsi="Arial" w:cs="Times New Roman" w:hint="default"/>
      </w:rPr>
    </w:lvl>
    <w:lvl w:ilvl="7" w:tplc="8D50D808">
      <w:start w:val="1"/>
      <w:numFmt w:val="bullet"/>
      <w:lvlText w:val="•"/>
      <w:lvlJc w:val="left"/>
      <w:pPr>
        <w:tabs>
          <w:tab w:val="num" w:pos="5760"/>
        </w:tabs>
        <w:ind w:left="5760" w:hanging="360"/>
      </w:pPr>
      <w:rPr>
        <w:rFonts w:ascii="Arial" w:hAnsi="Arial" w:cs="Times New Roman" w:hint="default"/>
      </w:rPr>
    </w:lvl>
    <w:lvl w:ilvl="8" w:tplc="4880BA0A">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16F453BF"/>
    <w:multiLevelType w:val="hybridMultilevel"/>
    <w:tmpl w:val="2ACACD90"/>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5" w15:restartNumberingAfterBreak="0">
    <w:nsid w:val="17FA7603"/>
    <w:multiLevelType w:val="hybridMultilevel"/>
    <w:tmpl w:val="86FE1E38"/>
    <w:lvl w:ilvl="0" w:tplc="C42674CE">
      <w:start w:val="1"/>
      <w:numFmt w:val="bullet"/>
      <w:lvlText w:val="•"/>
      <w:lvlJc w:val="left"/>
      <w:pPr>
        <w:tabs>
          <w:tab w:val="num" w:pos="720"/>
        </w:tabs>
        <w:ind w:left="720" w:hanging="360"/>
      </w:pPr>
      <w:rPr>
        <w:rFonts w:ascii="Arial" w:hAnsi="Arial" w:cs="Times New Roman" w:hint="default"/>
      </w:rPr>
    </w:lvl>
    <w:lvl w:ilvl="1" w:tplc="99CA89F4">
      <w:start w:val="1"/>
      <w:numFmt w:val="bullet"/>
      <w:lvlText w:val="•"/>
      <w:lvlJc w:val="left"/>
      <w:pPr>
        <w:tabs>
          <w:tab w:val="num" w:pos="1440"/>
        </w:tabs>
        <w:ind w:left="1440" w:hanging="360"/>
      </w:pPr>
      <w:rPr>
        <w:rFonts w:ascii="Arial" w:hAnsi="Arial" w:cs="Times New Roman" w:hint="default"/>
      </w:rPr>
    </w:lvl>
    <w:lvl w:ilvl="2" w:tplc="B91CDBF4">
      <w:numFmt w:val="none"/>
      <w:lvlText w:val=""/>
      <w:lvlJc w:val="left"/>
      <w:pPr>
        <w:tabs>
          <w:tab w:val="num" w:pos="360"/>
        </w:tabs>
        <w:ind w:left="0" w:firstLine="0"/>
      </w:pPr>
    </w:lvl>
    <w:lvl w:ilvl="3" w:tplc="A0625434">
      <w:start w:val="1"/>
      <w:numFmt w:val="bullet"/>
      <w:lvlText w:val="•"/>
      <w:lvlJc w:val="left"/>
      <w:pPr>
        <w:tabs>
          <w:tab w:val="num" w:pos="2880"/>
        </w:tabs>
        <w:ind w:left="2880" w:hanging="360"/>
      </w:pPr>
      <w:rPr>
        <w:rFonts w:ascii="Arial" w:hAnsi="Arial" w:cs="Times New Roman" w:hint="default"/>
      </w:rPr>
    </w:lvl>
    <w:lvl w:ilvl="4" w:tplc="D682E0B8">
      <w:start w:val="1"/>
      <w:numFmt w:val="bullet"/>
      <w:lvlText w:val="•"/>
      <w:lvlJc w:val="left"/>
      <w:pPr>
        <w:tabs>
          <w:tab w:val="num" w:pos="3600"/>
        </w:tabs>
        <w:ind w:left="3600" w:hanging="360"/>
      </w:pPr>
      <w:rPr>
        <w:rFonts w:ascii="Arial" w:hAnsi="Arial" w:cs="Times New Roman" w:hint="default"/>
      </w:rPr>
    </w:lvl>
    <w:lvl w:ilvl="5" w:tplc="81504BF0">
      <w:start w:val="1"/>
      <w:numFmt w:val="bullet"/>
      <w:lvlText w:val="•"/>
      <w:lvlJc w:val="left"/>
      <w:pPr>
        <w:tabs>
          <w:tab w:val="num" w:pos="4320"/>
        </w:tabs>
        <w:ind w:left="4320" w:hanging="360"/>
      </w:pPr>
      <w:rPr>
        <w:rFonts w:ascii="Arial" w:hAnsi="Arial" w:cs="Times New Roman" w:hint="default"/>
      </w:rPr>
    </w:lvl>
    <w:lvl w:ilvl="6" w:tplc="CEE6D48A">
      <w:start w:val="1"/>
      <w:numFmt w:val="bullet"/>
      <w:lvlText w:val="•"/>
      <w:lvlJc w:val="left"/>
      <w:pPr>
        <w:tabs>
          <w:tab w:val="num" w:pos="5040"/>
        </w:tabs>
        <w:ind w:left="5040" w:hanging="360"/>
      </w:pPr>
      <w:rPr>
        <w:rFonts w:ascii="Arial" w:hAnsi="Arial" w:cs="Times New Roman" w:hint="default"/>
      </w:rPr>
    </w:lvl>
    <w:lvl w:ilvl="7" w:tplc="40E02558">
      <w:start w:val="1"/>
      <w:numFmt w:val="bullet"/>
      <w:lvlText w:val="•"/>
      <w:lvlJc w:val="left"/>
      <w:pPr>
        <w:tabs>
          <w:tab w:val="num" w:pos="5760"/>
        </w:tabs>
        <w:ind w:left="5760" w:hanging="360"/>
      </w:pPr>
      <w:rPr>
        <w:rFonts w:ascii="Arial" w:hAnsi="Arial" w:cs="Times New Roman" w:hint="default"/>
      </w:rPr>
    </w:lvl>
    <w:lvl w:ilvl="8" w:tplc="F7865E34">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18DC6DAD"/>
    <w:multiLevelType w:val="multilevel"/>
    <w:tmpl w:val="07302D0A"/>
    <w:styleLink w:val="CurrentList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1EC1981"/>
    <w:multiLevelType w:val="hybridMultilevel"/>
    <w:tmpl w:val="51A0BD16"/>
    <w:lvl w:ilvl="0" w:tplc="87986BE6">
      <w:start w:val="1"/>
      <w:numFmt w:val="bullet"/>
      <w:lvlText w:val="•"/>
      <w:lvlJc w:val="left"/>
      <w:pPr>
        <w:ind w:left="720" w:hanging="360"/>
      </w:pPr>
      <w:rPr>
        <w:rFonts w:ascii="Verdana" w:hAnsi="Verdana" w:cs="Calibri (Body)"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33B477D"/>
    <w:multiLevelType w:val="hybridMultilevel"/>
    <w:tmpl w:val="7226AC74"/>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9" w15:restartNumberingAfterBreak="0">
    <w:nsid w:val="39372826"/>
    <w:multiLevelType w:val="hybridMultilevel"/>
    <w:tmpl w:val="16FC0DEE"/>
    <w:lvl w:ilvl="0" w:tplc="B596F386">
      <w:start w:val="1"/>
      <w:numFmt w:val="bullet"/>
      <w:pStyle w:val="ListParagraph"/>
      <w:lvlText w:val="•"/>
      <w:lvlJc w:val="left"/>
      <w:pPr>
        <w:ind w:left="720" w:hanging="360"/>
      </w:pPr>
      <w:rPr>
        <w:rFonts w:ascii="Verdana" w:hAnsi="Verdana" w:cs="Calibri (Body)" w:hint="default"/>
        <w:color w:val="000000" w:themeColor="text1"/>
      </w:rPr>
    </w:lvl>
    <w:lvl w:ilvl="1" w:tplc="04090003" w:tentative="1">
      <w:start w:val="1"/>
      <w:numFmt w:val="bullet"/>
      <w:lvlText w:val="o"/>
      <w:lvlJc w:val="left"/>
      <w:pPr>
        <w:ind w:left="1734" w:hanging="360"/>
      </w:pPr>
      <w:rPr>
        <w:rFonts w:ascii="Courier New" w:hAnsi="Courier New" w:cs="Courier New" w:hint="default"/>
      </w:rPr>
    </w:lvl>
    <w:lvl w:ilvl="2" w:tplc="04090005" w:tentative="1">
      <w:start w:val="1"/>
      <w:numFmt w:val="bullet"/>
      <w:lvlText w:val=""/>
      <w:lvlJc w:val="left"/>
      <w:pPr>
        <w:ind w:left="2454" w:hanging="360"/>
      </w:pPr>
      <w:rPr>
        <w:rFonts w:ascii="Wingdings" w:hAnsi="Wingdings" w:hint="default"/>
      </w:rPr>
    </w:lvl>
    <w:lvl w:ilvl="3" w:tplc="04090001" w:tentative="1">
      <w:start w:val="1"/>
      <w:numFmt w:val="bullet"/>
      <w:lvlText w:val=""/>
      <w:lvlJc w:val="left"/>
      <w:pPr>
        <w:ind w:left="3174" w:hanging="360"/>
      </w:pPr>
      <w:rPr>
        <w:rFonts w:ascii="Symbol" w:hAnsi="Symbol" w:hint="default"/>
      </w:rPr>
    </w:lvl>
    <w:lvl w:ilvl="4" w:tplc="04090003" w:tentative="1">
      <w:start w:val="1"/>
      <w:numFmt w:val="bullet"/>
      <w:lvlText w:val="o"/>
      <w:lvlJc w:val="left"/>
      <w:pPr>
        <w:ind w:left="3894" w:hanging="360"/>
      </w:pPr>
      <w:rPr>
        <w:rFonts w:ascii="Courier New" w:hAnsi="Courier New" w:cs="Courier New" w:hint="default"/>
      </w:rPr>
    </w:lvl>
    <w:lvl w:ilvl="5" w:tplc="04090005" w:tentative="1">
      <w:start w:val="1"/>
      <w:numFmt w:val="bullet"/>
      <w:lvlText w:val=""/>
      <w:lvlJc w:val="left"/>
      <w:pPr>
        <w:ind w:left="4614" w:hanging="360"/>
      </w:pPr>
      <w:rPr>
        <w:rFonts w:ascii="Wingdings" w:hAnsi="Wingdings" w:hint="default"/>
      </w:rPr>
    </w:lvl>
    <w:lvl w:ilvl="6" w:tplc="04090001" w:tentative="1">
      <w:start w:val="1"/>
      <w:numFmt w:val="bullet"/>
      <w:lvlText w:val=""/>
      <w:lvlJc w:val="left"/>
      <w:pPr>
        <w:ind w:left="5334" w:hanging="360"/>
      </w:pPr>
      <w:rPr>
        <w:rFonts w:ascii="Symbol" w:hAnsi="Symbol" w:hint="default"/>
      </w:rPr>
    </w:lvl>
    <w:lvl w:ilvl="7" w:tplc="04090003" w:tentative="1">
      <w:start w:val="1"/>
      <w:numFmt w:val="bullet"/>
      <w:lvlText w:val="o"/>
      <w:lvlJc w:val="left"/>
      <w:pPr>
        <w:ind w:left="6054" w:hanging="360"/>
      </w:pPr>
      <w:rPr>
        <w:rFonts w:ascii="Courier New" w:hAnsi="Courier New" w:cs="Courier New" w:hint="default"/>
      </w:rPr>
    </w:lvl>
    <w:lvl w:ilvl="8" w:tplc="04090005" w:tentative="1">
      <w:start w:val="1"/>
      <w:numFmt w:val="bullet"/>
      <w:lvlText w:val=""/>
      <w:lvlJc w:val="left"/>
      <w:pPr>
        <w:ind w:left="6774" w:hanging="360"/>
      </w:pPr>
      <w:rPr>
        <w:rFonts w:ascii="Wingdings" w:hAnsi="Wingdings" w:hint="default"/>
      </w:rPr>
    </w:lvl>
  </w:abstractNum>
  <w:abstractNum w:abstractNumId="20" w15:restartNumberingAfterBreak="0">
    <w:nsid w:val="3B8F1918"/>
    <w:multiLevelType w:val="hybridMultilevel"/>
    <w:tmpl w:val="C046D794"/>
    <w:lvl w:ilvl="0" w:tplc="0AD04864">
      <w:numFmt w:val="bullet"/>
      <w:lvlText w:val="-"/>
      <w:lvlJc w:val="left"/>
      <w:pPr>
        <w:ind w:left="720" w:hanging="360"/>
      </w:pPr>
      <w:rPr>
        <w:rFonts w:ascii="Calibri" w:eastAsiaTheme="minorHAnsi" w:hAnsi="Calibri" w:hint="default"/>
      </w:rPr>
    </w:lvl>
    <w:lvl w:ilvl="1" w:tplc="1009000B">
      <w:start w:val="1"/>
      <w:numFmt w:val="bullet"/>
      <w:lvlText w:val=""/>
      <w:lvlJc w:val="left"/>
      <w:pPr>
        <w:ind w:left="1440" w:hanging="360"/>
      </w:pPr>
      <w:rPr>
        <w:rFonts w:ascii="Wingdings" w:hAnsi="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3BD632BF"/>
    <w:multiLevelType w:val="hybridMultilevel"/>
    <w:tmpl w:val="4260D9C6"/>
    <w:lvl w:ilvl="0" w:tplc="04F6A566">
      <w:start w:val="1"/>
      <w:numFmt w:val="decimal"/>
      <w:pStyle w:val="ListNumber"/>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3E091D"/>
    <w:multiLevelType w:val="hybridMultilevel"/>
    <w:tmpl w:val="BB54187A"/>
    <w:lvl w:ilvl="0" w:tplc="10090003">
      <w:start w:val="1"/>
      <w:numFmt w:val="bullet"/>
      <w:lvlText w:val="o"/>
      <w:lvlJc w:val="left"/>
      <w:pPr>
        <w:tabs>
          <w:tab w:val="num" w:pos="720"/>
        </w:tabs>
        <w:ind w:left="720" w:hanging="360"/>
      </w:pPr>
      <w:rPr>
        <w:rFonts w:ascii="Courier New" w:hAnsi="Courier New" w:cs="Courier New" w:hint="default"/>
      </w:rPr>
    </w:lvl>
    <w:lvl w:ilvl="1" w:tplc="32F65F36">
      <w:start w:val="1"/>
      <w:numFmt w:val="bullet"/>
      <w:lvlText w:val="•"/>
      <w:lvlJc w:val="left"/>
      <w:pPr>
        <w:tabs>
          <w:tab w:val="num" w:pos="1440"/>
        </w:tabs>
        <w:ind w:left="1440" w:hanging="360"/>
      </w:pPr>
      <w:rPr>
        <w:rFonts w:ascii="Arial" w:hAnsi="Arial" w:cs="Times New Roman" w:hint="default"/>
      </w:rPr>
    </w:lvl>
    <w:lvl w:ilvl="2" w:tplc="284A13D2">
      <w:start w:val="29184"/>
      <w:numFmt w:val="bullet"/>
      <w:lvlText w:val="•"/>
      <w:lvlJc w:val="left"/>
      <w:pPr>
        <w:tabs>
          <w:tab w:val="num" w:pos="2160"/>
        </w:tabs>
        <w:ind w:left="2160" w:hanging="360"/>
      </w:pPr>
      <w:rPr>
        <w:rFonts w:ascii="Arial" w:hAnsi="Arial" w:cs="Times New Roman" w:hint="default"/>
      </w:rPr>
    </w:lvl>
    <w:lvl w:ilvl="3" w:tplc="D9E00742">
      <w:start w:val="29184"/>
      <w:numFmt w:val="bullet"/>
      <w:lvlText w:val="•"/>
      <w:lvlJc w:val="left"/>
      <w:pPr>
        <w:tabs>
          <w:tab w:val="num" w:pos="2880"/>
        </w:tabs>
        <w:ind w:left="2880" w:hanging="360"/>
      </w:pPr>
      <w:rPr>
        <w:rFonts w:ascii="Arial" w:hAnsi="Arial" w:cs="Times New Roman" w:hint="default"/>
      </w:rPr>
    </w:lvl>
    <w:lvl w:ilvl="4" w:tplc="B914DE24">
      <w:start w:val="1"/>
      <w:numFmt w:val="bullet"/>
      <w:lvlText w:val="•"/>
      <w:lvlJc w:val="left"/>
      <w:pPr>
        <w:tabs>
          <w:tab w:val="num" w:pos="3600"/>
        </w:tabs>
        <w:ind w:left="3600" w:hanging="360"/>
      </w:pPr>
      <w:rPr>
        <w:rFonts w:ascii="Arial" w:hAnsi="Arial" w:cs="Times New Roman" w:hint="default"/>
      </w:rPr>
    </w:lvl>
    <w:lvl w:ilvl="5" w:tplc="9E083874">
      <w:start w:val="1"/>
      <w:numFmt w:val="bullet"/>
      <w:lvlText w:val="•"/>
      <w:lvlJc w:val="left"/>
      <w:pPr>
        <w:tabs>
          <w:tab w:val="num" w:pos="4320"/>
        </w:tabs>
        <w:ind w:left="4320" w:hanging="360"/>
      </w:pPr>
      <w:rPr>
        <w:rFonts w:ascii="Arial" w:hAnsi="Arial" w:cs="Times New Roman" w:hint="default"/>
      </w:rPr>
    </w:lvl>
    <w:lvl w:ilvl="6" w:tplc="063ECA2C">
      <w:start w:val="1"/>
      <w:numFmt w:val="bullet"/>
      <w:lvlText w:val="•"/>
      <w:lvlJc w:val="left"/>
      <w:pPr>
        <w:tabs>
          <w:tab w:val="num" w:pos="5040"/>
        </w:tabs>
        <w:ind w:left="5040" w:hanging="360"/>
      </w:pPr>
      <w:rPr>
        <w:rFonts w:ascii="Arial" w:hAnsi="Arial" w:cs="Times New Roman" w:hint="default"/>
      </w:rPr>
    </w:lvl>
    <w:lvl w:ilvl="7" w:tplc="8D50D808">
      <w:start w:val="1"/>
      <w:numFmt w:val="bullet"/>
      <w:lvlText w:val="•"/>
      <w:lvlJc w:val="left"/>
      <w:pPr>
        <w:tabs>
          <w:tab w:val="num" w:pos="5760"/>
        </w:tabs>
        <w:ind w:left="5760" w:hanging="360"/>
      </w:pPr>
      <w:rPr>
        <w:rFonts w:ascii="Arial" w:hAnsi="Arial" w:cs="Times New Roman" w:hint="default"/>
      </w:rPr>
    </w:lvl>
    <w:lvl w:ilvl="8" w:tplc="4880BA0A">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42DA785B"/>
    <w:multiLevelType w:val="hybridMultilevel"/>
    <w:tmpl w:val="3E386E38"/>
    <w:lvl w:ilvl="0" w:tplc="8EFE51FA">
      <w:start w:val="1"/>
      <w:numFmt w:val="bullet"/>
      <w:lvlText w:val="•"/>
      <w:lvlJc w:val="left"/>
      <w:pPr>
        <w:ind w:left="720" w:hanging="360"/>
      </w:pPr>
      <w:rPr>
        <w:rFonts w:ascii="Verdana" w:hAnsi="Verdana" w:cs="Calibri (Body)" w:hint="default"/>
        <w:color w:val="F7901E"/>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ADF22EE"/>
    <w:multiLevelType w:val="hybridMultilevel"/>
    <w:tmpl w:val="6FAA6DD0"/>
    <w:lvl w:ilvl="0" w:tplc="407AE7F4">
      <w:start w:val="1"/>
      <w:numFmt w:val="bullet"/>
      <w:lvlText w:val="•"/>
      <w:lvlJc w:val="left"/>
      <w:pPr>
        <w:tabs>
          <w:tab w:val="num" w:pos="720"/>
        </w:tabs>
        <w:ind w:left="720" w:hanging="360"/>
      </w:pPr>
      <w:rPr>
        <w:rFonts w:ascii="Arial" w:hAnsi="Arial" w:cs="Times New Roman" w:hint="default"/>
      </w:rPr>
    </w:lvl>
    <w:lvl w:ilvl="1" w:tplc="32F65F36">
      <w:start w:val="1"/>
      <w:numFmt w:val="bullet"/>
      <w:lvlText w:val="•"/>
      <w:lvlJc w:val="left"/>
      <w:pPr>
        <w:tabs>
          <w:tab w:val="num" w:pos="1440"/>
        </w:tabs>
        <w:ind w:left="1440" w:hanging="360"/>
      </w:pPr>
      <w:rPr>
        <w:rFonts w:ascii="Arial" w:hAnsi="Arial" w:cs="Times New Roman" w:hint="default"/>
      </w:rPr>
    </w:lvl>
    <w:lvl w:ilvl="2" w:tplc="284A13D2">
      <w:start w:val="29184"/>
      <w:numFmt w:val="bullet"/>
      <w:lvlText w:val="•"/>
      <w:lvlJc w:val="left"/>
      <w:pPr>
        <w:tabs>
          <w:tab w:val="num" w:pos="2160"/>
        </w:tabs>
        <w:ind w:left="2160" w:hanging="360"/>
      </w:pPr>
      <w:rPr>
        <w:rFonts w:ascii="Arial" w:hAnsi="Arial" w:cs="Times New Roman" w:hint="default"/>
      </w:rPr>
    </w:lvl>
    <w:lvl w:ilvl="3" w:tplc="D9E00742">
      <w:start w:val="29184"/>
      <w:numFmt w:val="bullet"/>
      <w:lvlText w:val="•"/>
      <w:lvlJc w:val="left"/>
      <w:pPr>
        <w:tabs>
          <w:tab w:val="num" w:pos="2880"/>
        </w:tabs>
        <w:ind w:left="2880" w:hanging="360"/>
      </w:pPr>
      <w:rPr>
        <w:rFonts w:ascii="Arial" w:hAnsi="Arial" w:cs="Times New Roman" w:hint="default"/>
      </w:rPr>
    </w:lvl>
    <w:lvl w:ilvl="4" w:tplc="B914DE24">
      <w:start w:val="1"/>
      <w:numFmt w:val="bullet"/>
      <w:lvlText w:val="•"/>
      <w:lvlJc w:val="left"/>
      <w:pPr>
        <w:tabs>
          <w:tab w:val="num" w:pos="3600"/>
        </w:tabs>
        <w:ind w:left="3600" w:hanging="360"/>
      </w:pPr>
      <w:rPr>
        <w:rFonts w:ascii="Arial" w:hAnsi="Arial" w:cs="Times New Roman" w:hint="default"/>
      </w:rPr>
    </w:lvl>
    <w:lvl w:ilvl="5" w:tplc="9E083874">
      <w:start w:val="1"/>
      <w:numFmt w:val="bullet"/>
      <w:lvlText w:val="•"/>
      <w:lvlJc w:val="left"/>
      <w:pPr>
        <w:tabs>
          <w:tab w:val="num" w:pos="4320"/>
        </w:tabs>
        <w:ind w:left="4320" w:hanging="360"/>
      </w:pPr>
      <w:rPr>
        <w:rFonts w:ascii="Arial" w:hAnsi="Arial" w:cs="Times New Roman" w:hint="default"/>
      </w:rPr>
    </w:lvl>
    <w:lvl w:ilvl="6" w:tplc="063ECA2C">
      <w:start w:val="1"/>
      <w:numFmt w:val="bullet"/>
      <w:lvlText w:val="•"/>
      <w:lvlJc w:val="left"/>
      <w:pPr>
        <w:tabs>
          <w:tab w:val="num" w:pos="5040"/>
        </w:tabs>
        <w:ind w:left="5040" w:hanging="360"/>
      </w:pPr>
      <w:rPr>
        <w:rFonts w:ascii="Arial" w:hAnsi="Arial" w:cs="Times New Roman" w:hint="default"/>
      </w:rPr>
    </w:lvl>
    <w:lvl w:ilvl="7" w:tplc="8D50D808">
      <w:start w:val="1"/>
      <w:numFmt w:val="bullet"/>
      <w:lvlText w:val="•"/>
      <w:lvlJc w:val="left"/>
      <w:pPr>
        <w:tabs>
          <w:tab w:val="num" w:pos="5760"/>
        </w:tabs>
        <w:ind w:left="5760" w:hanging="360"/>
      </w:pPr>
      <w:rPr>
        <w:rFonts w:ascii="Arial" w:hAnsi="Arial" w:cs="Times New Roman" w:hint="default"/>
      </w:rPr>
    </w:lvl>
    <w:lvl w:ilvl="8" w:tplc="4880BA0A">
      <w:start w:val="1"/>
      <w:numFmt w:val="bullet"/>
      <w:lvlText w:val="•"/>
      <w:lvlJc w:val="left"/>
      <w:pPr>
        <w:tabs>
          <w:tab w:val="num" w:pos="6480"/>
        </w:tabs>
        <w:ind w:left="6480" w:hanging="360"/>
      </w:pPr>
      <w:rPr>
        <w:rFonts w:ascii="Arial" w:hAnsi="Arial" w:cs="Times New Roman" w:hint="default"/>
      </w:rPr>
    </w:lvl>
  </w:abstractNum>
  <w:abstractNum w:abstractNumId="25" w15:restartNumberingAfterBreak="0">
    <w:nsid w:val="4D77124B"/>
    <w:multiLevelType w:val="hybridMultilevel"/>
    <w:tmpl w:val="1AC086C6"/>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6" w15:restartNumberingAfterBreak="0">
    <w:nsid w:val="4EE323C6"/>
    <w:multiLevelType w:val="hybridMultilevel"/>
    <w:tmpl w:val="6DCA5800"/>
    <w:lvl w:ilvl="0" w:tplc="8BBAE788">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1126FBE"/>
    <w:multiLevelType w:val="hybridMultilevel"/>
    <w:tmpl w:val="122A123A"/>
    <w:lvl w:ilvl="0" w:tplc="0AD04864">
      <w:numFmt w:val="bullet"/>
      <w:lvlText w:val="-"/>
      <w:lvlJc w:val="left"/>
      <w:pPr>
        <w:ind w:left="720" w:hanging="360"/>
      </w:pPr>
      <w:rPr>
        <w:rFonts w:ascii="Calibri" w:eastAsiaTheme="minorHAnsi" w:hAnsi="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15:restartNumberingAfterBreak="0">
    <w:nsid w:val="586438C0"/>
    <w:multiLevelType w:val="hybridMultilevel"/>
    <w:tmpl w:val="D338B678"/>
    <w:lvl w:ilvl="0" w:tplc="407AE7F4">
      <w:start w:val="1"/>
      <w:numFmt w:val="bullet"/>
      <w:lvlText w:val="•"/>
      <w:lvlJc w:val="left"/>
      <w:pPr>
        <w:tabs>
          <w:tab w:val="num" w:pos="720"/>
        </w:tabs>
        <w:ind w:left="720" w:hanging="360"/>
      </w:pPr>
      <w:rPr>
        <w:rFonts w:ascii="Arial" w:hAnsi="Arial" w:cs="Times New Roman" w:hint="default"/>
      </w:rPr>
    </w:lvl>
    <w:lvl w:ilvl="1" w:tplc="1009000B">
      <w:start w:val="1"/>
      <w:numFmt w:val="bullet"/>
      <w:lvlText w:val=""/>
      <w:lvlJc w:val="left"/>
      <w:pPr>
        <w:tabs>
          <w:tab w:val="num" w:pos="1440"/>
        </w:tabs>
        <w:ind w:left="1440" w:hanging="360"/>
      </w:pPr>
      <w:rPr>
        <w:rFonts w:ascii="Wingdings" w:hAnsi="Wingdings" w:hint="default"/>
      </w:rPr>
    </w:lvl>
    <w:lvl w:ilvl="2" w:tplc="284A13D2">
      <w:start w:val="29184"/>
      <w:numFmt w:val="bullet"/>
      <w:lvlText w:val="•"/>
      <w:lvlJc w:val="left"/>
      <w:pPr>
        <w:tabs>
          <w:tab w:val="num" w:pos="2160"/>
        </w:tabs>
        <w:ind w:left="2160" w:hanging="360"/>
      </w:pPr>
      <w:rPr>
        <w:rFonts w:ascii="Arial" w:hAnsi="Arial" w:cs="Times New Roman" w:hint="default"/>
      </w:rPr>
    </w:lvl>
    <w:lvl w:ilvl="3" w:tplc="D9E00742">
      <w:start w:val="29184"/>
      <w:numFmt w:val="bullet"/>
      <w:lvlText w:val="•"/>
      <w:lvlJc w:val="left"/>
      <w:pPr>
        <w:tabs>
          <w:tab w:val="num" w:pos="2880"/>
        </w:tabs>
        <w:ind w:left="2880" w:hanging="360"/>
      </w:pPr>
      <w:rPr>
        <w:rFonts w:ascii="Arial" w:hAnsi="Arial" w:cs="Times New Roman" w:hint="default"/>
      </w:rPr>
    </w:lvl>
    <w:lvl w:ilvl="4" w:tplc="B914DE24">
      <w:start w:val="1"/>
      <w:numFmt w:val="bullet"/>
      <w:lvlText w:val="•"/>
      <w:lvlJc w:val="left"/>
      <w:pPr>
        <w:tabs>
          <w:tab w:val="num" w:pos="3600"/>
        </w:tabs>
        <w:ind w:left="3600" w:hanging="360"/>
      </w:pPr>
      <w:rPr>
        <w:rFonts w:ascii="Arial" w:hAnsi="Arial" w:cs="Times New Roman" w:hint="default"/>
      </w:rPr>
    </w:lvl>
    <w:lvl w:ilvl="5" w:tplc="9E083874">
      <w:start w:val="1"/>
      <w:numFmt w:val="bullet"/>
      <w:lvlText w:val="•"/>
      <w:lvlJc w:val="left"/>
      <w:pPr>
        <w:tabs>
          <w:tab w:val="num" w:pos="4320"/>
        </w:tabs>
        <w:ind w:left="4320" w:hanging="360"/>
      </w:pPr>
      <w:rPr>
        <w:rFonts w:ascii="Arial" w:hAnsi="Arial" w:cs="Times New Roman" w:hint="default"/>
      </w:rPr>
    </w:lvl>
    <w:lvl w:ilvl="6" w:tplc="063ECA2C">
      <w:start w:val="1"/>
      <w:numFmt w:val="bullet"/>
      <w:lvlText w:val="•"/>
      <w:lvlJc w:val="left"/>
      <w:pPr>
        <w:tabs>
          <w:tab w:val="num" w:pos="5040"/>
        </w:tabs>
        <w:ind w:left="5040" w:hanging="360"/>
      </w:pPr>
      <w:rPr>
        <w:rFonts w:ascii="Arial" w:hAnsi="Arial" w:cs="Times New Roman" w:hint="default"/>
      </w:rPr>
    </w:lvl>
    <w:lvl w:ilvl="7" w:tplc="8D50D808">
      <w:start w:val="1"/>
      <w:numFmt w:val="bullet"/>
      <w:lvlText w:val="•"/>
      <w:lvlJc w:val="left"/>
      <w:pPr>
        <w:tabs>
          <w:tab w:val="num" w:pos="5760"/>
        </w:tabs>
        <w:ind w:left="5760" w:hanging="360"/>
      </w:pPr>
      <w:rPr>
        <w:rFonts w:ascii="Arial" w:hAnsi="Arial" w:cs="Times New Roman" w:hint="default"/>
      </w:rPr>
    </w:lvl>
    <w:lvl w:ilvl="8" w:tplc="4880BA0A">
      <w:start w:val="1"/>
      <w:numFmt w:val="bullet"/>
      <w:lvlText w:val="•"/>
      <w:lvlJc w:val="left"/>
      <w:pPr>
        <w:tabs>
          <w:tab w:val="num" w:pos="6480"/>
        </w:tabs>
        <w:ind w:left="6480" w:hanging="360"/>
      </w:pPr>
      <w:rPr>
        <w:rFonts w:ascii="Arial" w:hAnsi="Arial" w:cs="Times New Roman" w:hint="default"/>
      </w:rPr>
    </w:lvl>
  </w:abstractNum>
  <w:abstractNum w:abstractNumId="29" w15:restartNumberingAfterBreak="0">
    <w:nsid w:val="5D722580"/>
    <w:multiLevelType w:val="hybridMultilevel"/>
    <w:tmpl w:val="BA08714C"/>
    <w:lvl w:ilvl="0" w:tplc="3074238A">
      <w:start w:val="1"/>
      <w:numFmt w:val="bullet"/>
      <w:lvlText w:val=""/>
      <w:lvlJc w:val="left"/>
      <w:pPr>
        <w:ind w:left="117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92F4B"/>
    <w:multiLevelType w:val="multilevel"/>
    <w:tmpl w:val="1662F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0BB3E6C"/>
    <w:multiLevelType w:val="hybridMultilevel"/>
    <w:tmpl w:val="E8EAD8B0"/>
    <w:lvl w:ilvl="0" w:tplc="2AA6AFC0">
      <w:start w:val="1"/>
      <w:numFmt w:val="bullet"/>
      <w:lvlText w:val="•"/>
      <w:lvlJc w:val="left"/>
      <w:pPr>
        <w:ind w:left="720" w:hanging="360"/>
      </w:pPr>
      <w:rPr>
        <w:rFonts w:ascii="Verdana" w:hAnsi="Verdana" w:cs="Calibri (Body)" w:hint="default"/>
        <w:color w:val="52C6D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17D3A19"/>
    <w:multiLevelType w:val="hybridMultilevel"/>
    <w:tmpl w:val="19227D12"/>
    <w:lvl w:ilvl="0" w:tplc="10090003">
      <w:start w:val="1"/>
      <w:numFmt w:val="bullet"/>
      <w:lvlText w:val="o"/>
      <w:lvlJc w:val="left"/>
      <w:pPr>
        <w:tabs>
          <w:tab w:val="num" w:pos="720"/>
        </w:tabs>
        <w:ind w:left="720" w:hanging="360"/>
      </w:pPr>
      <w:rPr>
        <w:rFonts w:ascii="Courier New" w:hAnsi="Courier New" w:cs="Courier New" w:hint="default"/>
      </w:rPr>
    </w:lvl>
    <w:lvl w:ilvl="1" w:tplc="99CA89F4">
      <w:start w:val="1"/>
      <w:numFmt w:val="bullet"/>
      <w:lvlText w:val="•"/>
      <w:lvlJc w:val="left"/>
      <w:pPr>
        <w:tabs>
          <w:tab w:val="num" w:pos="1440"/>
        </w:tabs>
        <w:ind w:left="1440" w:hanging="360"/>
      </w:pPr>
      <w:rPr>
        <w:rFonts w:ascii="Arial" w:hAnsi="Arial" w:cs="Times New Roman" w:hint="default"/>
      </w:rPr>
    </w:lvl>
    <w:lvl w:ilvl="2" w:tplc="B91CDBF4">
      <w:numFmt w:val="none"/>
      <w:lvlText w:val=""/>
      <w:lvlJc w:val="left"/>
      <w:pPr>
        <w:tabs>
          <w:tab w:val="num" w:pos="360"/>
        </w:tabs>
        <w:ind w:left="0" w:firstLine="0"/>
      </w:pPr>
    </w:lvl>
    <w:lvl w:ilvl="3" w:tplc="A0625434">
      <w:start w:val="1"/>
      <w:numFmt w:val="bullet"/>
      <w:lvlText w:val="•"/>
      <w:lvlJc w:val="left"/>
      <w:pPr>
        <w:tabs>
          <w:tab w:val="num" w:pos="2880"/>
        </w:tabs>
        <w:ind w:left="2880" w:hanging="360"/>
      </w:pPr>
      <w:rPr>
        <w:rFonts w:ascii="Arial" w:hAnsi="Arial" w:cs="Times New Roman" w:hint="default"/>
      </w:rPr>
    </w:lvl>
    <w:lvl w:ilvl="4" w:tplc="D682E0B8">
      <w:start w:val="1"/>
      <w:numFmt w:val="bullet"/>
      <w:lvlText w:val="•"/>
      <w:lvlJc w:val="left"/>
      <w:pPr>
        <w:tabs>
          <w:tab w:val="num" w:pos="3600"/>
        </w:tabs>
        <w:ind w:left="3600" w:hanging="360"/>
      </w:pPr>
      <w:rPr>
        <w:rFonts w:ascii="Arial" w:hAnsi="Arial" w:cs="Times New Roman" w:hint="default"/>
      </w:rPr>
    </w:lvl>
    <w:lvl w:ilvl="5" w:tplc="81504BF0">
      <w:start w:val="1"/>
      <w:numFmt w:val="bullet"/>
      <w:lvlText w:val="•"/>
      <w:lvlJc w:val="left"/>
      <w:pPr>
        <w:tabs>
          <w:tab w:val="num" w:pos="4320"/>
        </w:tabs>
        <w:ind w:left="4320" w:hanging="360"/>
      </w:pPr>
      <w:rPr>
        <w:rFonts w:ascii="Arial" w:hAnsi="Arial" w:cs="Times New Roman" w:hint="default"/>
      </w:rPr>
    </w:lvl>
    <w:lvl w:ilvl="6" w:tplc="CEE6D48A">
      <w:start w:val="1"/>
      <w:numFmt w:val="bullet"/>
      <w:lvlText w:val="•"/>
      <w:lvlJc w:val="left"/>
      <w:pPr>
        <w:tabs>
          <w:tab w:val="num" w:pos="5040"/>
        </w:tabs>
        <w:ind w:left="5040" w:hanging="360"/>
      </w:pPr>
      <w:rPr>
        <w:rFonts w:ascii="Arial" w:hAnsi="Arial" w:cs="Times New Roman" w:hint="default"/>
      </w:rPr>
    </w:lvl>
    <w:lvl w:ilvl="7" w:tplc="40E02558">
      <w:start w:val="1"/>
      <w:numFmt w:val="bullet"/>
      <w:lvlText w:val="•"/>
      <w:lvlJc w:val="left"/>
      <w:pPr>
        <w:tabs>
          <w:tab w:val="num" w:pos="5760"/>
        </w:tabs>
        <w:ind w:left="5760" w:hanging="360"/>
      </w:pPr>
      <w:rPr>
        <w:rFonts w:ascii="Arial" w:hAnsi="Arial" w:cs="Times New Roman" w:hint="default"/>
      </w:rPr>
    </w:lvl>
    <w:lvl w:ilvl="8" w:tplc="F7865E34">
      <w:start w:val="1"/>
      <w:numFmt w:val="bullet"/>
      <w:lvlText w:val="•"/>
      <w:lvlJc w:val="left"/>
      <w:pPr>
        <w:tabs>
          <w:tab w:val="num" w:pos="6480"/>
        </w:tabs>
        <w:ind w:left="6480" w:hanging="360"/>
      </w:pPr>
      <w:rPr>
        <w:rFonts w:ascii="Arial" w:hAnsi="Arial" w:cs="Times New Roman" w:hint="default"/>
      </w:rPr>
    </w:lvl>
  </w:abstractNum>
  <w:abstractNum w:abstractNumId="33" w15:restartNumberingAfterBreak="0">
    <w:nsid w:val="63EE0069"/>
    <w:multiLevelType w:val="hybridMultilevel"/>
    <w:tmpl w:val="CA1409A0"/>
    <w:lvl w:ilvl="0" w:tplc="0AD04864">
      <w:numFmt w:val="bullet"/>
      <w:lvlText w:val="-"/>
      <w:lvlJc w:val="left"/>
      <w:pPr>
        <w:ind w:left="720" w:hanging="360"/>
      </w:pPr>
      <w:rPr>
        <w:rFonts w:ascii="Calibri" w:eastAsiaTheme="minorHAnsi" w:hAnsi="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4" w15:restartNumberingAfterBreak="0">
    <w:nsid w:val="6B975061"/>
    <w:multiLevelType w:val="hybridMultilevel"/>
    <w:tmpl w:val="AF303DA6"/>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start w:val="1"/>
      <w:numFmt w:val="bullet"/>
      <w:lvlText w:val=""/>
      <w:lvlJc w:val="left"/>
      <w:pPr>
        <w:ind w:left="3960" w:hanging="360"/>
      </w:pPr>
      <w:rPr>
        <w:rFonts w:ascii="Symbol" w:hAnsi="Symbol" w:hint="default"/>
      </w:rPr>
    </w:lvl>
    <w:lvl w:ilvl="4" w:tplc="10090003">
      <w:start w:val="1"/>
      <w:numFmt w:val="bullet"/>
      <w:lvlText w:val="o"/>
      <w:lvlJc w:val="left"/>
      <w:pPr>
        <w:ind w:left="4680" w:hanging="360"/>
      </w:pPr>
      <w:rPr>
        <w:rFonts w:ascii="Courier New" w:hAnsi="Courier New" w:cs="Courier New" w:hint="default"/>
      </w:rPr>
    </w:lvl>
    <w:lvl w:ilvl="5" w:tplc="10090005">
      <w:start w:val="1"/>
      <w:numFmt w:val="bullet"/>
      <w:lvlText w:val=""/>
      <w:lvlJc w:val="left"/>
      <w:pPr>
        <w:ind w:left="5400" w:hanging="360"/>
      </w:pPr>
      <w:rPr>
        <w:rFonts w:ascii="Wingdings" w:hAnsi="Wingdings" w:hint="default"/>
      </w:rPr>
    </w:lvl>
    <w:lvl w:ilvl="6" w:tplc="10090001">
      <w:start w:val="1"/>
      <w:numFmt w:val="bullet"/>
      <w:lvlText w:val=""/>
      <w:lvlJc w:val="left"/>
      <w:pPr>
        <w:ind w:left="6120" w:hanging="360"/>
      </w:pPr>
      <w:rPr>
        <w:rFonts w:ascii="Symbol" w:hAnsi="Symbol" w:hint="default"/>
      </w:rPr>
    </w:lvl>
    <w:lvl w:ilvl="7" w:tplc="10090003">
      <w:start w:val="1"/>
      <w:numFmt w:val="bullet"/>
      <w:lvlText w:val="o"/>
      <w:lvlJc w:val="left"/>
      <w:pPr>
        <w:ind w:left="6840" w:hanging="360"/>
      </w:pPr>
      <w:rPr>
        <w:rFonts w:ascii="Courier New" w:hAnsi="Courier New" w:cs="Courier New" w:hint="default"/>
      </w:rPr>
    </w:lvl>
    <w:lvl w:ilvl="8" w:tplc="10090005">
      <w:start w:val="1"/>
      <w:numFmt w:val="bullet"/>
      <w:lvlText w:val=""/>
      <w:lvlJc w:val="left"/>
      <w:pPr>
        <w:ind w:left="7560" w:hanging="360"/>
      </w:pPr>
      <w:rPr>
        <w:rFonts w:ascii="Wingdings" w:hAnsi="Wingdings" w:hint="default"/>
      </w:rPr>
    </w:lvl>
  </w:abstractNum>
  <w:abstractNum w:abstractNumId="35" w15:restartNumberingAfterBreak="0">
    <w:nsid w:val="6F557186"/>
    <w:multiLevelType w:val="hybridMultilevel"/>
    <w:tmpl w:val="E10C39DC"/>
    <w:lvl w:ilvl="0" w:tplc="10090003">
      <w:start w:val="1"/>
      <w:numFmt w:val="bullet"/>
      <w:lvlText w:val="o"/>
      <w:lvlJc w:val="left"/>
      <w:pPr>
        <w:tabs>
          <w:tab w:val="num" w:pos="720"/>
        </w:tabs>
        <w:ind w:left="720" w:hanging="360"/>
      </w:pPr>
      <w:rPr>
        <w:rFonts w:ascii="Courier New" w:hAnsi="Courier New" w:cs="Courier New" w:hint="default"/>
      </w:rPr>
    </w:lvl>
    <w:lvl w:ilvl="1" w:tplc="32F65F36">
      <w:start w:val="1"/>
      <w:numFmt w:val="bullet"/>
      <w:lvlText w:val="•"/>
      <w:lvlJc w:val="left"/>
      <w:pPr>
        <w:tabs>
          <w:tab w:val="num" w:pos="1440"/>
        </w:tabs>
        <w:ind w:left="1440" w:hanging="360"/>
      </w:pPr>
      <w:rPr>
        <w:rFonts w:ascii="Arial" w:hAnsi="Arial" w:cs="Times New Roman" w:hint="default"/>
      </w:rPr>
    </w:lvl>
    <w:lvl w:ilvl="2" w:tplc="284A13D2">
      <w:start w:val="29184"/>
      <w:numFmt w:val="bullet"/>
      <w:lvlText w:val="•"/>
      <w:lvlJc w:val="left"/>
      <w:pPr>
        <w:tabs>
          <w:tab w:val="num" w:pos="2160"/>
        </w:tabs>
        <w:ind w:left="2160" w:hanging="360"/>
      </w:pPr>
      <w:rPr>
        <w:rFonts w:ascii="Arial" w:hAnsi="Arial" w:cs="Times New Roman" w:hint="default"/>
      </w:rPr>
    </w:lvl>
    <w:lvl w:ilvl="3" w:tplc="D9E00742">
      <w:start w:val="29184"/>
      <w:numFmt w:val="bullet"/>
      <w:lvlText w:val="•"/>
      <w:lvlJc w:val="left"/>
      <w:pPr>
        <w:tabs>
          <w:tab w:val="num" w:pos="2880"/>
        </w:tabs>
        <w:ind w:left="2880" w:hanging="360"/>
      </w:pPr>
      <w:rPr>
        <w:rFonts w:ascii="Arial" w:hAnsi="Arial" w:cs="Times New Roman" w:hint="default"/>
      </w:rPr>
    </w:lvl>
    <w:lvl w:ilvl="4" w:tplc="B914DE24">
      <w:start w:val="1"/>
      <w:numFmt w:val="bullet"/>
      <w:lvlText w:val="•"/>
      <w:lvlJc w:val="left"/>
      <w:pPr>
        <w:tabs>
          <w:tab w:val="num" w:pos="3600"/>
        </w:tabs>
        <w:ind w:left="3600" w:hanging="360"/>
      </w:pPr>
      <w:rPr>
        <w:rFonts w:ascii="Arial" w:hAnsi="Arial" w:cs="Times New Roman" w:hint="default"/>
      </w:rPr>
    </w:lvl>
    <w:lvl w:ilvl="5" w:tplc="9E083874">
      <w:start w:val="1"/>
      <w:numFmt w:val="bullet"/>
      <w:lvlText w:val="•"/>
      <w:lvlJc w:val="left"/>
      <w:pPr>
        <w:tabs>
          <w:tab w:val="num" w:pos="4320"/>
        </w:tabs>
        <w:ind w:left="4320" w:hanging="360"/>
      </w:pPr>
      <w:rPr>
        <w:rFonts w:ascii="Arial" w:hAnsi="Arial" w:cs="Times New Roman" w:hint="default"/>
      </w:rPr>
    </w:lvl>
    <w:lvl w:ilvl="6" w:tplc="063ECA2C">
      <w:start w:val="1"/>
      <w:numFmt w:val="bullet"/>
      <w:lvlText w:val="•"/>
      <w:lvlJc w:val="left"/>
      <w:pPr>
        <w:tabs>
          <w:tab w:val="num" w:pos="5040"/>
        </w:tabs>
        <w:ind w:left="5040" w:hanging="360"/>
      </w:pPr>
      <w:rPr>
        <w:rFonts w:ascii="Arial" w:hAnsi="Arial" w:cs="Times New Roman" w:hint="default"/>
      </w:rPr>
    </w:lvl>
    <w:lvl w:ilvl="7" w:tplc="8D50D808">
      <w:start w:val="1"/>
      <w:numFmt w:val="bullet"/>
      <w:lvlText w:val="•"/>
      <w:lvlJc w:val="left"/>
      <w:pPr>
        <w:tabs>
          <w:tab w:val="num" w:pos="5760"/>
        </w:tabs>
        <w:ind w:left="5760" w:hanging="360"/>
      </w:pPr>
      <w:rPr>
        <w:rFonts w:ascii="Arial" w:hAnsi="Arial" w:cs="Times New Roman" w:hint="default"/>
      </w:rPr>
    </w:lvl>
    <w:lvl w:ilvl="8" w:tplc="4880BA0A">
      <w:start w:val="1"/>
      <w:numFmt w:val="bullet"/>
      <w:lvlText w:val="•"/>
      <w:lvlJc w:val="left"/>
      <w:pPr>
        <w:tabs>
          <w:tab w:val="num" w:pos="6480"/>
        </w:tabs>
        <w:ind w:left="6480" w:hanging="360"/>
      </w:pPr>
      <w:rPr>
        <w:rFonts w:ascii="Arial" w:hAnsi="Arial" w:cs="Times New Roman" w:hint="default"/>
      </w:rPr>
    </w:lvl>
  </w:abstractNum>
  <w:abstractNum w:abstractNumId="36" w15:restartNumberingAfterBreak="0">
    <w:nsid w:val="70391A0B"/>
    <w:multiLevelType w:val="hybridMultilevel"/>
    <w:tmpl w:val="9FD2D652"/>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7" w15:restartNumberingAfterBreak="0">
    <w:nsid w:val="72822F7B"/>
    <w:multiLevelType w:val="hybridMultilevel"/>
    <w:tmpl w:val="7F30FCFE"/>
    <w:lvl w:ilvl="0" w:tplc="0AD04864">
      <w:numFmt w:val="bullet"/>
      <w:lvlText w:val="-"/>
      <w:lvlJc w:val="left"/>
      <w:pPr>
        <w:ind w:left="720" w:hanging="360"/>
      </w:pPr>
      <w:rPr>
        <w:rFonts w:ascii="Calibri" w:eastAsiaTheme="minorHAnsi" w:hAnsi="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8" w15:restartNumberingAfterBreak="0">
    <w:nsid w:val="76376CEE"/>
    <w:multiLevelType w:val="hybridMultilevel"/>
    <w:tmpl w:val="4B16E446"/>
    <w:lvl w:ilvl="0" w:tplc="C42674CE">
      <w:start w:val="1"/>
      <w:numFmt w:val="bullet"/>
      <w:lvlText w:val="•"/>
      <w:lvlJc w:val="left"/>
      <w:pPr>
        <w:tabs>
          <w:tab w:val="num" w:pos="720"/>
        </w:tabs>
        <w:ind w:left="720" w:hanging="360"/>
      </w:pPr>
      <w:rPr>
        <w:rFonts w:ascii="Arial" w:hAnsi="Arial" w:cs="Times New Roman" w:hint="default"/>
      </w:rPr>
    </w:lvl>
    <w:lvl w:ilvl="1" w:tplc="1009000B">
      <w:start w:val="1"/>
      <w:numFmt w:val="bullet"/>
      <w:lvlText w:val=""/>
      <w:lvlJc w:val="left"/>
      <w:pPr>
        <w:tabs>
          <w:tab w:val="num" w:pos="1440"/>
        </w:tabs>
        <w:ind w:left="1440" w:hanging="360"/>
      </w:pPr>
      <w:rPr>
        <w:rFonts w:ascii="Wingdings" w:hAnsi="Wingdings" w:hint="default"/>
      </w:rPr>
    </w:lvl>
    <w:lvl w:ilvl="2" w:tplc="B91CDBF4">
      <w:numFmt w:val="none"/>
      <w:lvlText w:val=""/>
      <w:lvlJc w:val="left"/>
      <w:pPr>
        <w:tabs>
          <w:tab w:val="num" w:pos="360"/>
        </w:tabs>
        <w:ind w:left="0" w:firstLine="0"/>
      </w:pPr>
    </w:lvl>
    <w:lvl w:ilvl="3" w:tplc="A0625434">
      <w:start w:val="1"/>
      <w:numFmt w:val="bullet"/>
      <w:lvlText w:val="•"/>
      <w:lvlJc w:val="left"/>
      <w:pPr>
        <w:tabs>
          <w:tab w:val="num" w:pos="2880"/>
        </w:tabs>
        <w:ind w:left="2880" w:hanging="360"/>
      </w:pPr>
      <w:rPr>
        <w:rFonts w:ascii="Arial" w:hAnsi="Arial" w:cs="Times New Roman" w:hint="default"/>
      </w:rPr>
    </w:lvl>
    <w:lvl w:ilvl="4" w:tplc="D682E0B8">
      <w:start w:val="1"/>
      <w:numFmt w:val="bullet"/>
      <w:lvlText w:val="•"/>
      <w:lvlJc w:val="left"/>
      <w:pPr>
        <w:tabs>
          <w:tab w:val="num" w:pos="3600"/>
        </w:tabs>
        <w:ind w:left="3600" w:hanging="360"/>
      </w:pPr>
      <w:rPr>
        <w:rFonts w:ascii="Arial" w:hAnsi="Arial" w:cs="Times New Roman" w:hint="default"/>
      </w:rPr>
    </w:lvl>
    <w:lvl w:ilvl="5" w:tplc="81504BF0">
      <w:start w:val="1"/>
      <w:numFmt w:val="bullet"/>
      <w:lvlText w:val="•"/>
      <w:lvlJc w:val="left"/>
      <w:pPr>
        <w:tabs>
          <w:tab w:val="num" w:pos="4320"/>
        </w:tabs>
        <w:ind w:left="4320" w:hanging="360"/>
      </w:pPr>
      <w:rPr>
        <w:rFonts w:ascii="Arial" w:hAnsi="Arial" w:cs="Times New Roman" w:hint="default"/>
      </w:rPr>
    </w:lvl>
    <w:lvl w:ilvl="6" w:tplc="CEE6D48A">
      <w:start w:val="1"/>
      <w:numFmt w:val="bullet"/>
      <w:lvlText w:val="•"/>
      <w:lvlJc w:val="left"/>
      <w:pPr>
        <w:tabs>
          <w:tab w:val="num" w:pos="5040"/>
        </w:tabs>
        <w:ind w:left="5040" w:hanging="360"/>
      </w:pPr>
      <w:rPr>
        <w:rFonts w:ascii="Arial" w:hAnsi="Arial" w:cs="Times New Roman" w:hint="default"/>
      </w:rPr>
    </w:lvl>
    <w:lvl w:ilvl="7" w:tplc="40E02558">
      <w:start w:val="1"/>
      <w:numFmt w:val="bullet"/>
      <w:lvlText w:val="•"/>
      <w:lvlJc w:val="left"/>
      <w:pPr>
        <w:tabs>
          <w:tab w:val="num" w:pos="5760"/>
        </w:tabs>
        <w:ind w:left="5760" w:hanging="360"/>
      </w:pPr>
      <w:rPr>
        <w:rFonts w:ascii="Arial" w:hAnsi="Arial" w:cs="Times New Roman" w:hint="default"/>
      </w:rPr>
    </w:lvl>
    <w:lvl w:ilvl="8" w:tplc="F7865E34">
      <w:start w:val="1"/>
      <w:numFmt w:val="bullet"/>
      <w:lvlText w:val="•"/>
      <w:lvlJc w:val="left"/>
      <w:pPr>
        <w:tabs>
          <w:tab w:val="num" w:pos="6480"/>
        </w:tabs>
        <w:ind w:left="6480" w:hanging="360"/>
      </w:pPr>
      <w:rPr>
        <w:rFonts w:ascii="Arial" w:hAnsi="Arial" w:cs="Times New Roman" w:hint="default"/>
      </w:rPr>
    </w:lvl>
  </w:abstractNum>
  <w:abstractNum w:abstractNumId="39" w15:restartNumberingAfterBreak="0">
    <w:nsid w:val="767A079C"/>
    <w:multiLevelType w:val="hybridMultilevel"/>
    <w:tmpl w:val="37B81D5E"/>
    <w:lvl w:ilvl="0" w:tplc="407AE7F4">
      <w:start w:val="1"/>
      <w:numFmt w:val="bullet"/>
      <w:lvlText w:val="•"/>
      <w:lvlJc w:val="left"/>
      <w:pPr>
        <w:tabs>
          <w:tab w:val="num" w:pos="720"/>
        </w:tabs>
        <w:ind w:left="720" w:hanging="360"/>
      </w:pPr>
      <w:rPr>
        <w:rFonts w:ascii="Arial" w:hAnsi="Arial" w:cs="Times New Roman" w:hint="default"/>
      </w:rPr>
    </w:lvl>
    <w:lvl w:ilvl="1" w:tplc="1009000B">
      <w:start w:val="1"/>
      <w:numFmt w:val="bullet"/>
      <w:lvlText w:val=""/>
      <w:lvlJc w:val="left"/>
      <w:pPr>
        <w:tabs>
          <w:tab w:val="num" w:pos="1440"/>
        </w:tabs>
        <w:ind w:left="1440" w:hanging="360"/>
      </w:pPr>
      <w:rPr>
        <w:rFonts w:ascii="Wingdings" w:hAnsi="Wingdings" w:hint="default"/>
      </w:rPr>
    </w:lvl>
    <w:lvl w:ilvl="2" w:tplc="284A13D2">
      <w:start w:val="29184"/>
      <w:numFmt w:val="bullet"/>
      <w:lvlText w:val="•"/>
      <w:lvlJc w:val="left"/>
      <w:pPr>
        <w:tabs>
          <w:tab w:val="num" w:pos="2160"/>
        </w:tabs>
        <w:ind w:left="2160" w:hanging="360"/>
      </w:pPr>
      <w:rPr>
        <w:rFonts w:ascii="Arial" w:hAnsi="Arial" w:cs="Times New Roman" w:hint="default"/>
      </w:rPr>
    </w:lvl>
    <w:lvl w:ilvl="3" w:tplc="D9E00742">
      <w:start w:val="29184"/>
      <w:numFmt w:val="bullet"/>
      <w:lvlText w:val="•"/>
      <w:lvlJc w:val="left"/>
      <w:pPr>
        <w:tabs>
          <w:tab w:val="num" w:pos="2880"/>
        </w:tabs>
        <w:ind w:left="2880" w:hanging="360"/>
      </w:pPr>
      <w:rPr>
        <w:rFonts w:ascii="Arial" w:hAnsi="Arial" w:cs="Times New Roman" w:hint="default"/>
      </w:rPr>
    </w:lvl>
    <w:lvl w:ilvl="4" w:tplc="B914DE24">
      <w:start w:val="1"/>
      <w:numFmt w:val="bullet"/>
      <w:lvlText w:val="•"/>
      <w:lvlJc w:val="left"/>
      <w:pPr>
        <w:tabs>
          <w:tab w:val="num" w:pos="3600"/>
        </w:tabs>
        <w:ind w:left="3600" w:hanging="360"/>
      </w:pPr>
      <w:rPr>
        <w:rFonts w:ascii="Arial" w:hAnsi="Arial" w:cs="Times New Roman" w:hint="default"/>
      </w:rPr>
    </w:lvl>
    <w:lvl w:ilvl="5" w:tplc="9E083874">
      <w:start w:val="1"/>
      <w:numFmt w:val="bullet"/>
      <w:lvlText w:val="•"/>
      <w:lvlJc w:val="left"/>
      <w:pPr>
        <w:tabs>
          <w:tab w:val="num" w:pos="4320"/>
        </w:tabs>
        <w:ind w:left="4320" w:hanging="360"/>
      </w:pPr>
      <w:rPr>
        <w:rFonts w:ascii="Arial" w:hAnsi="Arial" w:cs="Times New Roman" w:hint="default"/>
      </w:rPr>
    </w:lvl>
    <w:lvl w:ilvl="6" w:tplc="063ECA2C">
      <w:start w:val="1"/>
      <w:numFmt w:val="bullet"/>
      <w:lvlText w:val="•"/>
      <w:lvlJc w:val="left"/>
      <w:pPr>
        <w:tabs>
          <w:tab w:val="num" w:pos="5040"/>
        </w:tabs>
        <w:ind w:left="5040" w:hanging="360"/>
      </w:pPr>
      <w:rPr>
        <w:rFonts w:ascii="Arial" w:hAnsi="Arial" w:cs="Times New Roman" w:hint="default"/>
      </w:rPr>
    </w:lvl>
    <w:lvl w:ilvl="7" w:tplc="8D50D808">
      <w:start w:val="1"/>
      <w:numFmt w:val="bullet"/>
      <w:lvlText w:val="•"/>
      <w:lvlJc w:val="left"/>
      <w:pPr>
        <w:tabs>
          <w:tab w:val="num" w:pos="5760"/>
        </w:tabs>
        <w:ind w:left="5760" w:hanging="360"/>
      </w:pPr>
      <w:rPr>
        <w:rFonts w:ascii="Arial" w:hAnsi="Arial" w:cs="Times New Roman" w:hint="default"/>
      </w:rPr>
    </w:lvl>
    <w:lvl w:ilvl="8" w:tplc="4880BA0A">
      <w:start w:val="1"/>
      <w:numFmt w:val="bullet"/>
      <w:lvlText w:val="•"/>
      <w:lvlJc w:val="left"/>
      <w:pPr>
        <w:tabs>
          <w:tab w:val="num" w:pos="6480"/>
        </w:tabs>
        <w:ind w:left="6480" w:hanging="360"/>
      </w:pPr>
      <w:rPr>
        <w:rFonts w:ascii="Arial" w:hAnsi="Arial" w:cs="Times New Roman" w:hint="default"/>
      </w:rPr>
    </w:lvl>
  </w:abstractNum>
  <w:abstractNum w:abstractNumId="40" w15:restartNumberingAfterBreak="0">
    <w:nsid w:val="773C7EF5"/>
    <w:multiLevelType w:val="hybridMultilevel"/>
    <w:tmpl w:val="B6F0A14A"/>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1" w15:restartNumberingAfterBreak="0">
    <w:nsid w:val="788E4275"/>
    <w:multiLevelType w:val="hybridMultilevel"/>
    <w:tmpl w:val="97D8A93E"/>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2" w15:restartNumberingAfterBreak="0">
    <w:nsid w:val="7C8B42B8"/>
    <w:multiLevelType w:val="hybridMultilevel"/>
    <w:tmpl w:val="77E04B76"/>
    <w:lvl w:ilvl="0" w:tplc="10090003">
      <w:start w:val="1"/>
      <w:numFmt w:val="bullet"/>
      <w:lvlText w:val="o"/>
      <w:lvlJc w:val="left"/>
      <w:pPr>
        <w:tabs>
          <w:tab w:val="num" w:pos="720"/>
        </w:tabs>
        <w:ind w:left="720" w:hanging="360"/>
      </w:pPr>
      <w:rPr>
        <w:rFonts w:ascii="Courier New" w:hAnsi="Courier New" w:cs="Courier New" w:hint="default"/>
      </w:rPr>
    </w:lvl>
    <w:lvl w:ilvl="1" w:tplc="32F65F36">
      <w:start w:val="1"/>
      <w:numFmt w:val="bullet"/>
      <w:lvlText w:val="•"/>
      <w:lvlJc w:val="left"/>
      <w:pPr>
        <w:tabs>
          <w:tab w:val="num" w:pos="1440"/>
        </w:tabs>
        <w:ind w:left="1440" w:hanging="360"/>
      </w:pPr>
      <w:rPr>
        <w:rFonts w:ascii="Arial" w:hAnsi="Arial" w:cs="Times New Roman" w:hint="default"/>
      </w:rPr>
    </w:lvl>
    <w:lvl w:ilvl="2" w:tplc="284A13D2">
      <w:start w:val="29184"/>
      <w:numFmt w:val="bullet"/>
      <w:lvlText w:val="•"/>
      <w:lvlJc w:val="left"/>
      <w:pPr>
        <w:tabs>
          <w:tab w:val="num" w:pos="2160"/>
        </w:tabs>
        <w:ind w:left="2160" w:hanging="360"/>
      </w:pPr>
      <w:rPr>
        <w:rFonts w:ascii="Arial" w:hAnsi="Arial" w:cs="Times New Roman" w:hint="default"/>
      </w:rPr>
    </w:lvl>
    <w:lvl w:ilvl="3" w:tplc="D9E00742">
      <w:start w:val="29184"/>
      <w:numFmt w:val="bullet"/>
      <w:lvlText w:val="•"/>
      <w:lvlJc w:val="left"/>
      <w:pPr>
        <w:tabs>
          <w:tab w:val="num" w:pos="2880"/>
        </w:tabs>
        <w:ind w:left="2880" w:hanging="360"/>
      </w:pPr>
      <w:rPr>
        <w:rFonts w:ascii="Arial" w:hAnsi="Arial" w:cs="Times New Roman" w:hint="default"/>
      </w:rPr>
    </w:lvl>
    <w:lvl w:ilvl="4" w:tplc="B914DE24">
      <w:start w:val="1"/>
      <w:numFmt w:val="bullet"/>
      <w:lvlText w:val="•"/>
      <w:lvlJc w:val="left"/>
      <w:pPr>
        <w:tabs>
          <w:tab w:val="num" w:pos="3600"/>
        </w:tabs>
        <w:ind w:left="3600" w:hanging="360"/>
      </w:pPr>
      <w:rPr>
        <w:rFonts w:ascii="Arial" w:hAnsi="Arial" w:cs="Times New Roman" w:hint="default"/>
      </w:rPr>
    </w:lvl>
    <w:lvl w:ilvl="5" w:tplc="9E083874">
      <w:start w:val="1"/>
      <w:numFmt w:val="bullet"/>
      <w:lvlText w:val="•"/>
      <w:lvlJc w:val="left"/>
      <w:pPr>
        <w:tabs>
          <w:tab w:val="num" w:pos="4320"/>
        </w:tabs>
        <w:ind w:left="4320" w:hanging="360"/>
      </w:pPr>
      <w:rPr>
        <w:rFonts w:ascii="Arial" w:hAnsi="Arial" w:cs="Times New Roman" w:hint="default"/>
      </w:rPr>
    </w:lvl>
    <w:lvl w:ilvl="6" w:tplc="063ECA2C">
      <w:start w:val="1"/>
      <w:numFmt w:val="bullet"/>
      <w:lvlText w:val="•"/>
      <w:lvlJc w:val="left"/>
      <w:pPr>
        <w:tabs>
          <w:tab w:val="num" w:pos="5040"/>
        </w:tabs>
        <w:ind w:left="5040" w:hanging="360"/>
      </w:pPr>
      <w:rPr>
        <w:rFonts w:ascii="Arial" w:hAnsi="Arial" w:cs="Times New Roman" w:hint="default"/>
      </w:rPr>
    </w:lvl>
    <w:lvl w:ilvl="7" w:tplc="8D50D808">
      <w:start w:val="1"/>
      <w:numFmt w:val="bullet"/>
      <w:lvlText w:val="•"/>
      <w:lvlJc w:val="left"/>
      <w:pPr>
        <w:tabs>
          <w:tab w:val="num" w:pos="5760"/>
        </w:tabs>
        <w:ind w:left="5760" w:hanging="360"/>
      </w:pPr>
      <w:rPr>
        <w:rFonts w:ascii="Arial" w:hAnsi="Arial" w:cs="Times New Roman" w:hint="default"/>
      </w:rPr>
    </w:lvl>
    <w:lvl w:ilvl="8" w:tplc="4880BA0A">
      <w:start w:val="1"/>
      <w:numFmt w:val="bullet"/>
      <w:lvlText w:val="•"/>
      <w:lvlJc w:val="left"/>
      <w:pPr>
        <w:tabs>
          <w:tab w:val="num" w:pos="6480"/>
        </w:tabs>
        <w:ind w:left="6480" w:hanging="360"/>
      </w:pPr>
      <w:rPr>
        <w:rFonts w:ascii="Arial" w:hAnsi="Arial" w:cs="Times New Roman" w:hint="default"/>
      </w:rPr>
    </w:lvl>
  </w:abstractNum>
  <w:abstractNum w:abstractNumId="43" w15:restartNumberingAfterBreak="0">
    <w:nsid w:val="7FA64E50"/>
    <w:multiLevelType w:val="hybridMultilevel"/>
    <w:tmpl w:val="2730C30C"/>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26"/>
  </w:num>
  <w:num w:numId="13">
    <w:abstractNumId w:val="23"/>
  </w:num>
  <w:num w:numId="14">
    <w:abstractNumId w:val="8"/>
  </w:num>
  <w:num w:numId="15">
    <w:abstractNumId w:val="12"/>
  </w:num>
  <w:num w:numId="16">
    <w:abstractNumId w:val="11"/>
  </w:num>
  <w:num w:numId="17">
    <w:abstractNumId w:val="8"/>
    <w:lvlOverride w:ilvl="0">
      <w:startOverride w:val="4"/>
    </w:lvlOverride>
  </w:num>
  <w:num w:numId="18">
    <w:abstractNumId w:val="21"/>
  </w:num>
  <w:num w:numId="19">
    <w:abstractNumId w:val="16"/>
  </w:num>
  <w:num w:numId="20">
    <w:abstractNumId w:val="29"/>
  </w:num>
  <w:num w:numId="21">
    <w:abstractNumId w:val="31"/>
  </w:num>
  <w:num w:numId="22">
    <w:abstractNumId w:val="19"/>
  </w:num>
  <w:num w:numId="23">
    <w:abstractNumId w:val="30"/>
  </w:num>
  <w:num w:numId="24">
    <w:abstractNumId w:val="37"/>
  </w:num>
  <w:num w:numId="25">
    <w:abstractNumId w:val="37"/>
  </w:num>
  <w:num w:numId="26">
    <w:abstractNumId w:val="43"/>
  </w:num>
  <w:num w:numId="27">
    <w:abstractNumId w:val="33"/>
  </w:num>
  <w:num w:numId="28">
    <w:abstractNumId w:val="33"/>
  </w:num>
  <w:num w:numId="29">
    <w:abstractNumId w:val="14"/>
  </w:num>
  <w:num w:numId="30">
    <w:abstractNumId w:val="10"/>
  </w:num>
  <w:num w:numId="31">
    <w:abstractNumId w:val="27"/>
  </w:num>
  <w:num w:numId="32">
    <w:abstractNumId w:val="36"/>
  </w:num>
  <w:num w:numId="33">
    <w:abstractNumId w:val="20"/>
  </w:num>
  <w:num w:numId="34">
    <w:abstractNumId w:val="40"/>
  </w:num>
  <w:num w:numId="35">
    <w:abstractNumId w:val="41"/>
  </w:num>
  <w:num w:numId="36">
    <w:abstractNumId w:val="34"/>
  </w:num>
  <w:num w:numId="37">
    <w:abstractNumId w:val="25"/>
  </w:num>
  <w:num w:numId="38">
    <w:abstractNumId w:val="24"/>
  </w:num>
  <w:num w:numId="39">
    <w:abstractNumId w:val="24"/>
  </w:num>
  <w:num w:numId="40">
    <w:abstractNumId w:val="35"/>
  </w:num>
  <w:num w:numId="41">
    <w:abstractNumId w:val="42"/>
  </w:num>
  <w:num w:numId="42">
    <w:abstractNumId w:val="28"/>
  </w:num>
  <w:num w:numId="43">
    <w:abstractNumId w:val="18"/>
  </w:num>
  <w:num w:numId="44">
    <w:abstractNumId w:val="15"/>
  </w:num>
  <w:num w:numId="45">
    <w:abstractNumId w:val="15"/>
  </w:num>
  <w:num w:numId="46">
    <w:abstractNumId w:val="32"/>
  </w:num>
  <w:num w:numId="47">
    <w:abstractNumId w:val="38"/>
  </w:num>
  <w:num w:numId="48">
    <w:abstractNumId w:val="13"/>
  </w:num>
  <w:num w:numId="49">
    <w:abstractNumId w:val="39"/>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962"/>
    <w:rsid w:val="0000300F"/>
    <w:rsid w:val="000414E4"/>
    <w:rsid w:val="00047B76"/>
    <w:rsid w:val="00051834"/>
    <w:rsid w:val="000700AA"/>
    <w:rsid w:val="000A0E06"/>
    <w:rsid w:val="000A74DB"/>
    <w:rsid w:val="000D2065"/>
    <w:rsid w:val="000E0C1F"/>
    <w:rsid w:val="000F7FCD"/>
    <w:rsid w:val="00116FC1"/>
    <w:rsid w:val="001172F7"/>
    <w:rsid w:val="001173FA"/>
    <w:rsid w:val="001352D8"/>
    <w:rsid w:val="001414C6"/>
    <w:rsid w:val="001420F5"/>
    <w:rsid w:val="00146058"/>
    <w:rsid w:val="00160B95"/>
    <w:rsid w:val="0018090A"/>
    <w:rsid w:val="00186A6F"/>
    <w:rsid w:val="00194707"/>
    <w:rsid w:val="001B77E5"/>
    <w:rsid w:val="001C58B9"/>
    <w:rsid w:val="001E74D5"/>
    <w:rsid w:val="00204D6C"/>
    <w:rsid w:val="00223B61"/>
    <w:rsid w:val="0023554A"/>
    <w:rsid w:val="00247336"/>
    <w:rsid w:val="00250989"/>
    <w:rsid w:val="0025257B"/>
    <w:rsid w:val="00257CD9"/>
    <w:rsid w:val="002732F0"/>
    <w:rsid w:val="00295485"/>
    <w:rsid w:val="002969C5"/>
    <w:rsid w:val="00297310"/>
    <w:rsid w:val="002A2ECC"/>
    <w:rsid w:val="002B4701"/>
    <w:rsid w:val="002B5484"/>
    <w:rsid w:val="002B7BFF"/>
    <w:rsid w:val="002D0BF7"/>
    <w:rsid w:val="002D59B8"/>
    <w:rsid w:val="002E0EE5"/>
    <w:rsid w:val="002E55E0"/>
    <w:rsid w:val="002F0FB5"/>
    <w:rsid w:val="002F4776"/>
    <w:rsid w:val="0031488E"/>
    <w:rsid w:val="00321D82"/>
    <w:rsid w:val="00350936"/>
    <w:rsid w:val="003552BE"/>
    <w:rsid w:val="003722D2"/>
    <w:rsid w:val="003976B7"/>
    <w:rsid w:val="003B67BB"/>
    <w:rsid w:val="003D1169"/>
    <w:rsid w:val="003D7C89"/>
    <w:rsid w:val="003E35E5"/>
    <w:rsid w:val="003F1846"/>
    <w:rsid w:val="003F3566"/>
    <w:rsid w:val="003F529D"/>
    <w:rsid w:val="00411A06"/>
    <w:rsid w:val="00431962"/>
    <w:rsid w:val="004660A5"/>
    <w:rsid w:val="004758B2"/>
    <w:rsid w:val="004803C2"/>
    <w:rsid w:val="004A2640"/>
    <w:rsid w:val="004A5867"/>
    <w:rsid w:val="004B7357"/>
    <w:rsid w:val="004C0DD0"/>
    <w:rsid w:val="004C22C5"/>
    <w:rsid w:val="004C3C81"/>
    <w:rsid w:val="004D76C3"/>
    <w:rsid w:val="004F2C53"/>
    <w:rsid w:val="004F50D7"/>
    <w:rsid w:val="005028D6"/>
    <w:rsid w:val="00523439"/>
    <w:rsid w:val="005400E6"/>
    <w:rsid w:val="0054051E"/>
    <w:rsid w:val="00546219"/>
    <w:rsid w:val="00564AFA"/>
    <w:rsid w:val="00566D9E"/>
    <w:rsid w:val="005701E9"/>
    <w:rsid w:val="00570EF3"/>
    <w:rsid w:val="0057497D"/>
    <w:rsid w:val="005802C0"/>
    <w:rsid w:val="00583CC2"/>
    <w:rsid w:val="005B48C8"/>
    <w:rsid w:val="005D0CA4"/>
    <w:rsid w:val="005E1BDB"/>
    <w:rsid w:val="00665230"/>
    <w:rsid w:val="0069206E"/>
    <w:rsid w:val="00696217"/>
    <w:rsid w:val="006A00BC"/>
    <w:rsid w:val="006B7C89"/>
    <w:rsid w:val="006C1D31"/>
    <w:rsid w:val="006C52E2"/>
    <w:rsid w:val="006D0F3D"/>
    <w:rsid w:val="006D5B82"/>
    <w:rsid w:val="00705C83"/>
    <w:rsid w:val="00711D71"/>
    <w:rsid w:val="007205D8"/>
    <w:rsid w:val="00734A15"/>
    <w:rsid w:val="00756ABA"/>
    <w:rsid w:val="00763838"/>
    <w:rsid w:val="0077636B"/>
    <w:rsid w:val="007A4D88"/>
    <w:rsid w:val="007B0A4B"/>
    <w:rsid w:val="007B11F6"/>
    <w:rsid w:val="007B6A5B"/>
    <w:rsid w:val="007B6CC4"/>
    <w:rsid w:val="007C225F"/>
    <w:rsid w:val="007D5AFC"/>
    <w:rsid w:val="007D7BBA"/>
    <w:rsid w:val="007E1FD7"/>
    <w:rsid w:val="00816BF7"/>
    <w:rsid w:val="0083554E"/>
    <w:rsid w:val="0088793E"/>
    <w:rsid w:val="008917A1"/>
    <w:rsid w:val="00893F10"/>
    <w:rsid w:val="008E1EAA"/>
    <w:rsid w:val="008E3034"/>
    <w:rsid w:val="008E5816"/>
    <w:rsid w:val="008F013B"/>
    <w:rsid w:val="008F47B3"/>
    <w:rsid w:val="00904D5A"/>
    <w:rsid w:val="009056AE"/>
    <w:rsid w:val="00912474"/>
    <w:rsid w:val="009403C0"/>
    <w:rsid w:val="00960E67"/>
    <w:rsid w:val="00961DC8"/>
    <w:rsid w:val="0097618A"/>
    <w:rsid w:val="00976340"/>
    <w:rsid w:val="00976C6B"/>
    <w:rsid w:val="00980F41"/>
    <w:rsid w:val="00991FFF"/>
    <w:rsid w:val="009A2BA4"/>
    <w:rsid w:val="009A3800"/>
    <w:rsid w:val="009B0AC1"/>
    <w:rsid w:val="009B4505"/>
    <w:rsid w:val="009B7685"/>
    <w:rsid w:val="009D24F3"/>
    <w:rsid w:val="009D3734"/>
    <w:rsid w:val="00A256A1"/>
    <w:rsid w:val="00A31E6D"/>
    <w:rsid w:val="00A31EEA"/>
    <w:rsid w:val="00A321F5"/>
    <w:rsid w:val="00A33465"/>
    <w:rsid w:val="00A64A26"/>
    <w:rsid w:val="00A71CD1"/>
    <w:rsid w:val="00A80F9F"/>
    <w:rsid w:val="00A82032"/>
    <w:rsid w:val="00A82FA8"/>
    <w:rsid w:val="00A87385"/>
    <w:rsid w:val="00A93AEA"/>
    <w:rsid w:val="00AA194E"/>
    <w:rsid w:val="00AA3000"/>
    <w:rsid w:val="00AB3F58"/>
    <w:rsid w:val="00AD22A0"/>
    <w:rsid w:val="00AF3E68"/>
    <w:rsid w:val="00AF5F56"/>
    <w:rsid w:val="00AF6E62"/>
    <w:rsid w:val="00B020D5"/>
    <w:rsid w:val="00B124D8"/>
    <w:rsid w:val="00B153B0"/>
    <w:rsid w:val="00B26EE0"/>
    <w:rsid w:val="00B33B2B"/>
    <w:rsid w:val="00B36BBE"/>
    <w:rsid w:val="00B55218"/>
    <w:rsid w:val="00B710C8"/>
    <w:rsid w:val="00B71131"/>
    <w:rsid w:val="00BB11ED"/>
    <w:rsid w:val="00BD2128"/>
    <w:rsid w:val="00BD7A3C"/>
    <w:rsid w:val="00BF0A01"/>
    <w:rsid w:val="00C26791"/>
    <w:rsid w:val="00C34B90"/>
    <w:rsid w:val="00C35308"/>
    <w:rsid w:val="00C74221"/>
    <w:rsid w:val="00C770DB"/>
    <w:rsid w:val="00C87F65"/>
    <w:rsid w:val="00CE7F79"/>
    <w:rsid w:val="00CF1B6A"/>
    <w:rsid w:val="00CF1B86"/>
    <w:rsid w:val="00D63A7E"/>
    <w:rsid w:val="00D64B7E"/>
    <w:rsid w:val="00D7018D"/>
    <w:rsid w:val="00D77442"/>
    <w:rsid w:val="00D84356"/>
    <w:rsid w:val="00D84B0E"/>
    <w:rsid w:val="00D93AFC"/>
    <w:rsid w:val="00DC28E4"/>
    <w:rsid w:val="00DC5AED"/>
    <w:rsid w:val="00DC7FF2"/>
    <w:rsid w:val="00DD11A1"/>
    <w:rsid w:val="00DE4564"/>
    <w:rsid w:val="00DF7976"/>
    <w:rsid w:val="00E111E8"/>
    <w:rsid w:val="00E115CD"/>
    <w:rsid w:val="00E1738D"/>
    <w:rsid w:val="00E22631"/>
    <w:rsid w:val="00E259E6"/>
    <w:rsid w:val="00E26DBC"/>
    <w:rsid w:val="00E317C6"/>
    <w:rsid w:val="00E323C7"/>
    <w:rsid w:val="00E33CD9"/>
    <w:rsid w:val="00E50AA9"/>
    <w:rsid w:val="00E53788"/>
    <w:rsid w:val="00E54EB5"/>
    <w:rsid w:val="00E660F0"/>
    <w:rsid w:val="00EC4111"/>
    <w:rsid w:val="00EC79B5"/>
    <w:rsid w:val="00ED046F"/>
    <w:rsid w:val="00ED3939"/>
    <w:rsid w:val="00ED6667"/>
    <w:rsid w:val="00EE309E"/>
    <w:rsid w:val="00EF7A81"/>
    <w:rsid w:val="00F01FF6"/>
    <w:rsid w:val="00F04F89"/>
    <w:rsid w:val="00F126E1"/>
    <w:rsid w:val="00F13D0E"/>
    <w:rsid w:val="00F22F9C"/>
    <w:rsid w:val="00F45C9D"/>
    <w:rsid w:val="00F56B12"/>
    <w:rsid w:val="00F7255F"/>
    <w:rsid w:val="00F775F6"/>
    <w:rsid w:val="00F81C3E"/>
    <w:rsid w:val="00F9015D"/>
    <w:rsid w:val="00FA6801"/>
    <w:rsid w:val="00FB1615"/>
    <w:rsid w:val="00FB1CBD"/>
    <w:rsid w:val="00FC7546"/>
    <w:rsid w:val="00FE61F1"/>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47938B"/>
  <w15:chartTrackingRefBased/>
  <w15:docId w15:val="{649FC8B2-EE32-D540-B2FA-7F0D005B0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12 pt"/>
    <w:qFormat/>
    <w:rsid w:val="00EE309E"/>
    <w:rPr>
      <w:rFonts w:ascii="Verdana" w:hAnsi="Verdana"/>
    </w:rPr>
  </w:style>
  <w:style w:type="paragraph" w:styleId="Heading1">
    <w:name w:val="heading 1"/>
    <w:basedOn w:val="Normal"/>
    <w:next w:val="Normal"/>
    <w:link w:val="Heading1Char"/>
    <w:uiPriority w:val="9"/>
    <w:qFormat/>
    <w:rsid w:val="006D5B82"/>
    <w:pPr>
      <w:keepNext/>
      <w:keepLines/>
      <w:spacing w:before="360" w:after="240"/>
      <w:outlineLvl w:val="0"/>
    </w:pPr>
    <w:rPr>
      <w:rFonts w:eastAsiaTheme="majorEastAsia" w:cs="Calibri"/>
      <w:color w:val="2E6378"/>
      <w:sz w:val="36"/>
      <w:szCs w:val="40"/>
      <w:lang w:val="en-US"/>
    </w:rPr>
  </w:style>
  <w:style w:type="paragraph" w:styleId="Heading2">
    <w:name w:val="heading 2"/>
    <w:basedOn w:val="Normal"/>
    <w:next w:val="Normal"/>
    <w:link w:val="Heading2Char"/>
    <w:uiPriority w:val="9"/>
    <w:unhideWhenUsed/>
    <w:qFormat/>
    <w:rsid w:val="006D5B82"/>
    <w:pPr>
      <w:keepNext/>
      <w:keepLines/>
      <w:spacing w:before="40" w:after="120"/>
      <w:outlineLvl w:val="1"/>
    </w:pPr>
    <w:rPr>
      <w:rFonts w:eastAsiaTheme="majorEastAsia" w:cstheme="majorBidi"/>
      <w:b/>
      <w:color w:val="2E6378"/>
      <w:sz w:val="28"/>
      <w:szCs w:val="26"/>
    </w:rPr>
  </w:style>
  <w:style w:type="paragraph" w:styleId="Heading3">
    <w:name w:val="heading 3"/>
    <w:basedOn w:val="Normal"/>
    <w:next w:val="Normal"/>
    <w:link w:val="Heading3Char"/>
    <w:uiPriority w:val="9"/>
    <w:semiHidden/>
    <w:unhideWhenUsed/>
    <w:qFormat/>
    <w:rsid w:val="0025098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8090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B82"/>
    <w:rPr>
      <w:rFonts w:ascii="Verdana" w:eastAsiaTheme="majorEastAsia" w:hAnsi="Verdana" w:cs="Calibri"/>
      <w:color w:val="2E6378"/>
      <w:sz w:val="36"/>
      <w:szCs w:val="40"/>
      <w:lang w:val="en-US"/>
    </w:rPr>
  </w:style>
  <w:style w:type="paragraph" w:customStyle="1" w:styleId="NoteCopy14pt">
    <w:name w:val="Note Copy 14pt"/>
    <w:basedOn w:val="Normal"/>
    <w:qFormat/>
    <w:rsid w:val="00A33465"/>
    <w:pPr>
      <w:spacing w:before="120" w:after="240"/>
    </w:pPr>
    <w:rPr>
      <w:rFonts w:eastAsiaTheme="minorEastAsia" w:cstheme="majorHAnsi"/>
      <w:spacing w:val="2"/>
      <w:sz w:val="28"/>
      <w:szCs w:val="28"/>
    </w:rPr>
  </w:style>
  <w:style w:type="character" w:customStyle="1" w:styleId="Heading2Char">
    <w:name w:val="Heading 2 Char"/>
    <w:basedOn w:val="DefaultParagraphFont"/>
    <w:link w:val="Heading2"/>
    <w:uiPriority w:val="9"/>
    <w:rsid w:val="006D5B82"/>
    <w:rPr>
      <w:rFonts w:ascii="Verdana" w:eastAsiaTheme="majorEastAsia" w:hAnsi="Verdana" w:cstheme="majorBidi"/>
      <w:b/>
      <w:color w:val="2E6378"/>
      <w:sz w:val="28"/>
      <w:szCs w:val="26"/>
    </w:rPr>
  </w:style>
  <w:style w:type="paragraph" w:styleId="ListParagraph">
    <w:name w:val="List Paragraph"/>
    <w:basedOn w:val="Normal"/>
    <w:autoRedefine/>
    <w:qFormat/>
    <w:rsid w:val="009B7685"/>
    <w:pPr>
      <w:numPr>
        <w:numId w:val="22"/>
      </w:numPr>
      <w:spacing w:after="160" w:line="259" w:lineRule="auto"/>
    </w:pPr>
    <w:rPr>
      <w:szCs w:val="22"/>
    </w:rPr>
  </w:style>
  <w:style w:type="paragraph" w:customStyle="1" w:styleId="NoteHeading14pt">
    <w:name w:val="Note Heading 14 pt"/>
    <w:basedOn w:val="Heading4"/>
    <w:qFormat/>
    <w:rsid w:val="00D77442"/>
    <w:pPr>
      <w:spacing w:before="60" w:after="60"/>
    </w:pPr>
    <w:rPr>
      <w:rFonts w:ascii="Verdana" w:hAnsi="Verdana" w:cs="Calibri Light"/>
      <w:b/>
      <w:i w:val="0"/>
      <w:iCs w:val="0"/>
      <w:color w:val="000000" w:themeColor="text1"/>
      <w:sz w:val="28"/>
      <w:szCs w:val="28"/>
      <w:lang w:val="en-US"/>
    </w:rPr>
  </w:style>
  <w:style w:type="character" w:customStyle="1" w:styleId="Heading4Char">
    <w:name w:val="Heading 4 Char"/>
    <w:basedOn w:val="DefaultParagraphFont"/>
    <w:link w:val="Heading4"/>
    <w:uiPriority w:val="9"/>
    <w:semiHidden/>
    <w:rsid w:val="0018090A"/>
    <w:rPr>
      <w:rFonts w:asciiTheme="majorHAnsi" w:eastAsiaTheme="majorEastAsia" w:hAnsiTheme="majorHAnsi" w:cstheme="majorBidi"/>
      <w:i/>
      <w:iCs/>
      <w:color w:val="2F5496" w:themeColor="accent1" w:themeShade="BF"/>
    </w:rPr>
  </w:style>
  <w:style w:type="paragraph" w:customStyle="1" w:styleId="Heading312ptBold">
    <w:name w:val="Heading 3 12pt Bold"/>
    <w:basedOn w:val="Normal"/>
    <w:autoRedefine/>
    <w:qFormat/>
    <w:rsid w:val="00976C6B"/>
    <w:pPr>
      <w:keepNext/>
      <w:keepLines/>
      <w:spacing w:before="60" w:after="60"/>
      <w:outlineLvl w:val="2"/>
    </w:pPr>
    <w:rPr>
      <w:rFonts w:eastAsia="Times New Roman" w:cs="Calibri"/>
      <w:b/>
      <w:bCs/>
      <w:color w:val="000000"/>
      <w:szCs w:val="26"/>
      <w:lang w:val="en-US"/>
    </w:rPr>
  </w:style>
  <w:style w:type="paragraph" w:styleId="Header">
    <w:name w:val="header"/>
    <w:basedOn w:val="Normal"/>
    <w:link w:val="HeaderChar"/>
    <w:uiPriority w:val="99"/>
    <w:unhideWhenUsed/>
    <w:rsid w:val="009B0AC1"/>
    <w:pPr>
      <w:tabs>
        <w:tab w:val="center" w:pos="4680"/>
        <w:tab w:val="right" w:pos="9360"/>
      </w:tabs>
    </w:pPr>
  </w:style>
  <w:style w:type="character" w:customStyle="1" w:styleId="HeaderChar">
    <w:name w:val="Header Char"/>
    <w:basedOn w:val="DefaultParagraphFont"/>
    <w:link w:val="Header"/>
    <w:uiPriority w:val="99"/>
    <w:rsid w:val="009B0AC1"/>
    <w:rPr>
      <w:rFonts w:ascii="Verdana" w:hAnsi="Verdana"/>
    </w:rPr>
  </w:style>
  <w:style w:type="paragraph" w:styleId="Footer">
    <w:name w:val="footer"/>
    <w:basedOn w:val="Normal"/>
    <w:link w:val="FooterChar"/>
    <w:uiPriority w:val="99"/>
    <w:unhideWhenUsed/>
    <w:rsid w:val="00756ABA"/>
    <w:pPr>
      <w:tabs>
        <w:tab w:val="center" w:pos="4680"/>
        <w:tab w:val="right" w:pos="9360"/>
      </w:tabs>
    </w:pPr>
    <w:rPr>
      <w:color w:val="636462"/>
      <w:sz w:val="20"/>
    </w:rPr>
  </w:style>
  <w:style w:type="character" w:customStyle="1" w:styleId="FooterChar">
    <w:name w:val="Footer Char"/>
    <w:basedOn w:val="DefaultParagraphFont"/>
    <w:link w:val="Footer"/>
    <w:uiPriority w:val="99"/>
    <w:rsid w:val="00756ABA"/>
    <w:rPr>
      <w:rFonts w:ascii="Verdana" w:hAnsi="Verdana"/>
      <w:color w:val="636462"/>
      <w:sz w:val="20"/>
    </w:rPr>
  </w:style>
  <w:style w:type="character" w:styleId="PageNumber">
    <w:name w:val="page number"/>
    <w:basedOn w:val="DefaultParagraphFont"/>
    <w:uiPriority w:val="99"/>
    <w:semiHidden/>
    <w:unhideWhenUsed/>
    <w:rsid w:val="009B0AC1"/>
  </w:style>
  <w:style w:type="paragraph" w:styleId="ListNumber">
    <w:name w:val="List Number"/>
    <w:basedOn w:val="Normal"/>
    <w:autoRedefine/>
    <w:uiPriority w:val="99"/>
    <w:unhideWhenUsed/>
    <w:rsid w:val="007B0A4B"/>
    <w:pPr>
      <w:numPr>
        <w:numId w:val="18"/>
      </w:numPr>
      <w:spacing w:after="160"/>
    </w:pPr>
  </w:style>
  <w:style w:type="paragraph" w:styleId="ListNumber2">
    <w:name w:val="List Number 2"/>
    <w:basedOn w:val="Normal"/>
    <w:uiPriority w:val="99"/>
    <w:unhideWhenUsed/>
    <w:rsid w:val="00DC7FF2"/>
    <w:pPr>
      <w:numPr>
        <w:numId w:val="4"/>
      </w:numPr>
      <w:contextualSpacing/>
    </w:pPr>
  </w:style>
  <w:style w:type="paragraph" w:styleId="ListNumber3">
    <w:name w:val="List Number 3"/>
    <w:basedOn w:val="Normal"/>
    <w:uiPriority w:val="99"/>
    <w:unhideWhenUsed/>
    <w:rsid w:val="00DC7FF2"/>
    <w:pPr>
      <w:numPr>
        <w:numId w:val="3"/>
      </w:numPr>
      <w:contextualSpacing/>
    </w:pPr>
  </w:style>
  <w:style w:type="numbering" w:customStyle="1" w:styleId="CurrentList1">
    <w:name w:val="Current List1"/>
    <w:uiPriority w:val="99"/>
    <w:rsid w:val="001C58B9"/>
    <w:pPr>
      <w:numPr>
        <w:numId w:val="15"/>
      </w:numPr>
    </w:pPr>
  </w:style>
  <w:style w:type="numbering" w:customStyle="1" w:styleId="CurrentList2">
    <w:name w:val="Current List2"/>
    <w:uiPriority w:val="99"/>
    <w:rsid w:val="001C58B9"/>
    <w:pPr>
      <w:numPr>
        <w:numId w:val="16"/>
      </w:numPr>
    </w:pPr>
  </w:style>
  <w:style w:type="paragraph" w:styleId="FootnoteText">
    <w:name w:val="footnote text"/>
    <w:basedOn w:val="Normal"/>
    <w:link w:val="FootnoteTextChar"/>
    <w:uiPriority w:val="99"/>
    <w:semiHidden/>
    <w:unhideWhenUsed/>
    <w:rsid w:val="002B4701"/>
    <w:rPr>
      <w:sz w:val="20"/>
      <w:szCs w:val="20"/>
    </w:rPr>
  </w:style>
  <w:style w:type="character" w:customStyle="1" w:styleId="FootnoteTextChar">
    <w:name w:val="Footnote Text Char"/>
    <w:basedOn w:val="DefaultParagraphFont"/>
    <w:link w:val="FootnoteText"/>
    <w:uiPriority w:val="99"/>
    <w:semiHidden/>
    <w:rsid w:val="002B4701"/>
    <w:rPr>
      <w:rFonts w:ascii="Verdana" w:hAnsi="Verdana"/>
      <w:sz w:val="20"/>
      <w:szCs w:val="20"/>
    </w:rPr>
  </w:style>
  <w:style w:type="character" w:styleId="FootnoteReference">
    <w:name w:val="footnote reference"/>
    <w:basedOn w:val="DefaultParagraphFont"/>
    <w:uiPriority w:val="99"/>
    <w:semiHidden/>
    <w:unhideWhenUsed/>
    <w:rsid w:val="00411A06"/>
    <w:rPr>
      <w:vertAlign w:val="superscript"/>
    </w:rPr>
  </w:style>
  <w:style w:type="paragraph" w:customStyle="1" w:styleId="FooterCompanyHeader">
    <w:name w:val="Footer Company Header"/>
    <w:basedOn w:val="Footer"/>
    <w:qFormat/>
    <w:rsid w:val="00A71CD1"/>
    <w:rPr>
      <w:b/>
      <w:bCs/>
      <w:noProof/>
    </w:rPr>
  </w:style>
  <w:style w:type="paragraph" w:styleId="EndnoteText">
    <w:name w:val="endnote text"/>
    <w:basedOn w:val="Normal"/>
    <w:link w:val="EndnoteTextChar"/>
    <w:uiPriority w:val="99"/>
    <w:semiHidden/>
    <w:unhideWhenUsed/>
    <w:rsid w:val="002B4701"/>
    <w:rPr>
      <w:sz w:val="20"/>
      <w:szCs w:val="20"/>
    </w:rPr>
  </w:style>
  <w:style w:type="character" w:customStyle="1" w:styleId="EndnoteTextChar">
    <w:name w:val="Endnote Text Char"/>
    <w:basedOn w:val="DefaultParagraphFont"/>
    <w:link w:val="EndnoteText"/>
    <w:uiPriority w:val="99"/>
    <w:semiHidden/>
    <w:rsid w:val="002B4701"/>
    <w:rPr>
      <w:rFonts w:ascii="Verdana" w:hAnsi="Verdana"/>
      <w:sz w:val="20"/>
      <w:szCs w:val="20"/>
    </w:rPr>
  </w:style>
  <w:style w:type="character" w:styleId="EndnoteReference">
    <w:name w:val="endnote reference"/>
    <w:basedOn w:val="DefaultParagraphFont"/>
    <w:uiPriority w:val="99"/>
    <w:semiHidden/>
    <w:unhideWhenUsed/>
    <w:rsid w:val="002B4701"/>
    <w:rPr>
      <w:vertAlign w:val="superscript"/>
    </w:rPr>
  </w:style>
  <w:style w:type="character" w:styleId="Hyperlink">
    <w:name w:val="Hyperlink"/>
    <w:basedOn w:val="DefaultParagraphFont"/>
    <w:uiPriority w:val="99"/>
    <w:unhideWhenUsed/>
    <w:rsid w:val="00FB1615"/>
    <w:rPr>
      <w:color w:val="0563C1" w:themeColor="hyperlink"/>
      <w:u w:val="single"/>
    </w:rPr>
  </w:style>
  <w:style w:type="character" w:styleId="UnresolvedMention">
    <w:name w:val="Unresolved Mention"/>
    <w:basedOn w:val="DefaultParagraphFont"/>
    <w:uiPriority w:val="99"/>
    <w:semiHidden/>
    <w:unhideWhenUsed/>
    <w:rsid w:val="00FB1615"/>
    <w:rPr>
      <w:color w:val="605E5C"/>
      <w:shd w:val="clear" w:color="auto" w:fill="E1DFDD"/>
    </w:rPr>
  </w:style>
  <w:style w:type="character" w:customStyle="1" w:styleId="Heading3Char">
    <w:name w:val="Heading 3 Char"/>
    <w:basedOn w:val="DefaultParagraphFont"/>
    <w:link w:val="Heading3"/>
    <w:uiPriority w:val="9"/>
    <w:semiHidden/>
    <w:rsid w:val="00250989"/>
    <w:rPr>
      <w:rFonts w:asciiTheme="majorHAnsi" w:eastAsiaTheme="majorEastAsia" w:hAnsiTheme="majorHAnsi" w:cstheme="majorBidi"/>
      <w:color w:val="1F3763" w:themeColor="accent1" w:themeShade="7F"/>
    </w:rPr>
  </w:style>
  <w:style w:type="numbering" w:customStyle="1" w:styleId="CurrentList3">
    <w:name w:val="Current List3"/>
    <w:uiPriority w:val="99"/>
    <w:rsid w:val="00961DC8"/>
    <w:pPr>
      <w:numPr>
        <w:numId w:val="19"/>
      </w:numPr>
    </w:pPr>
  </w:style>
  <w:style w:type="table" w:styleId="TableGrid">
    <w:name w:val="Table Grid"/>
    <w:basedOn w:val="TableNormal"/>
    <w:rsid w:val="009B4505"/>
    <w:rPr>
      <w:rFonts w:eastAsia="Batang"/>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Normal"/>
    <w:uiPriority w:val="99"/>
    <w:rsid w:val="00A64A26"/>
    <w:pPr>
      <w:suppressAutoHyphens/>
      <w:autoSpaceDE w:val="0"/>
      <w:autoSpaceDN w:val="0"/>
      <w:adjustRightInd w:val="0"/>
      <w:spacing w:after="140" w:line="320" w:lineRule="atLeast"/>
      <w:ind w:left="480" w:hanging="380"/>
      <w:textAlignment w:val="center"/>
    </w:pPr>
    <w:rPr>
      <w:rFonts w:ascii="Gibson Book" w:hAnsi="Gibson Book" w:cs="Gibson Book"/>
      <w:color w:val="000000"/>
      <w:lang w:val="en-US"/>
    </w:rPr>
  </w:style>
  <w:style w:type="paragraph" w:customStyle="1" w:styleId="SecondarySubhead">
    <w:name w:val="Secondary Subhead"/>
    <w:basedOn w:val="Normal"/>
    <w:qFormat/>
    <w:rsid w:val="00A64A26"/>
    <w:pPr>
      <w:suppressAutoHyphens/>
      <w:spacing w:line="280" w:lineRule="exact"/>
    </w:pPr>
    <w:rPr>
      <w:rFonts w:ascii="Arial" w:hAnsi="Arial"/>
      <w:b/>
      <w:caps/>
      <w:color w:val="94BDE3" w:themeColor="accent5" w:themeTint="A6"/>
      <w:sz w:val="20"/>
      <w:lang w:val="en-US"/>
    </w:rPr>
  </w:style>
  <w:style w:type="paragraph" w:styleId="Caption">
    <w:name w:val="caption"/>
    <w:basedOn w:val="Normal"/>
    <w:next w:val="Normal"/>
    <w:rsid w:val="00A64A26"/>
    <w:pPr>
      <w:suppressAutoHyphens/>
      <w:spacing w:after="200"/>
    </w:pPr>
    <w:rPr>
      <w:rFonts w:ascii="Arial" w:hAnsi="Arial"/>
      <w:b/>
      <w:bCs/>
      <w:color w:val="84B3DF" w:themeColor="accent5" w:themeTint="BF"/>
      <w:sz w:val="16"/>
      <w:szCs w:val="18"/>
      <w:lang w:val="en-US"/>
    </w:rPr>
  </w:style>
  <w:style w:type="character" w:styleId="Emphasis">
    <w:name w:val="Emphasis"/>
    <w:basedOn w:val="DefaultParagraphFont"/>
    <w:uiPriority w:val="20"/>
    <w:qFormat/>
    <w:rsid w:val="00A64A26"/>
    <w:rPr>
      <w:b/>
      <w:iCs/>
      <w:color w:val="26254C"/>
    </w:rPr>
  </w:style>
  <w:style w:type="table" w:customStyle="1" w:styleId="TableGrid1">
    <w:name w:val="Table Grid1"/>
    <w:basedOn w:val="TableNormal"/>
    <w:next w:val="TableGrid"/>
    <w:rsid w:val="00F13D0E"/>
    <w:pPr>
      <w:spacing w:before="60" w:after="60" w:line="280" w:lineRule="exact"/>
      <w:ind w:left="57" w:right="57"/>
    </w:pPr>
    <w:rPr>
      <w:rFonts w:ascii="Arial" w:hAnsi="Arial"/>
      <w:color w:val="8B8B8B"/>
      <w:sz w:val="20"/>
      <w:lang w:val="en-US"/>
    </w:rPr>
    <w:tblPr>
      <w:tblBorders>
        <w:top w:val="single" w:sz="4" w:space="0" w:color="656565"/>
        <w:left w:val="single" w:sz="4" w:space="0" w:color="656565"/>
        <w:bottom w:val="single" w:sz="4" w:space="0" w:color="656565"/>
        <w:right w:val="single" w:sz="4" w:space="0" w:color="656565"/>
        <w:insideH w:val="single" w:sz="4" w:space="0" w:color="656565"/>
        <w:insideV w:val="single" w:sz="4" w:space="0" w:color="656565"/>
      </w:tblBorders>
    </w:tblPr>
    <w:tblStylePr w:type="firstRow">
      <w:pPr>
        <w:wordWrap/>
        <w:spacing w:beforeLines="0" w:afterLines="0"/>
        <w:ind w:leftChars="0" w:left="57" w:rightChars="0" w:right="57"/>
        <w:jc w:val="left"/>
      </w:pPr>
      <w:rPr>
        <w:rFonts w:ascii="Arial" w:hAnsi="Arial"/>
        <w:b/>
        <w:i w:val="0"/>
        <w:caps/>
        <w:smallCaps w:val="0"/>
        <w:strike w:val="0"/>
        <w:dstrike w:val="0"/>
        <w:outline w:val="0"/>
        <w:shadow w:val="0"/>
        <w:emboss w:val="0"/>
        <w:imprint w:val="0"/>
        <w:vanish w:val="0"/>
        <w:color w:val="FFFFFF"/>
        <w:sz w:val="20"/>
        <w:vertAlign w:val="baseline"/>
      </w:rPr>
      <w:tblPr/>
      <w:tcPr>
        <w:tcBorders>
          <w:top w:val="single" w:sz="8" w:space="0" w:color="8B8B8B"/>
          <w:left w:val="single" w:sz="8" w:space="0" w:color="8B8B8B"/>
          <w:bottom w:val="single" w:sz="8" w:space="0" w:color="8B8B8B"/>
          <w:right w:val="single" w:sz="8" w:space="0" w:color="8B8B8B"/>
          <w:insideH w:val="single" w:sz="8" w:space="0" w:color="8B8B8B"/>
          <w:insideV w:val="single" w:sz="8" w:space="0" w:color="8B8B8B"/>
          <w:tl2br w:val="nil"/>
          <w:tr2bl w:val="nil"/>
        </w:tcBorders>
        <w:shd w:val="clear" w:color="auto" w:fill="8DB157"/>
      </w:tcPr>
    </w:tblStylePr>
  </w:style>
  <w:style w:type="paragraph" w:customStyle="1" w:styleId="HeadingCover">
    <w:name w:val="Heading Cover"/>
    <w:basedOn w:val="Heading1"/>
    <w:qFormat/>
    <w:rsid w:val="00D64B7E"/>
    <w:rPr>
      <w:sz w:val="52"/>
    </w:rPr>
  </w:style>
  <w:style w:type="paragraph" w:customStyle="1" w:styleId="Heading126pt">
    <w:name w:val="Heading 1 + 26pt"/>
    <w:basedOn w:val="Heading1"/>
    <w:qFormat/>
    <w:rsid w:val="00D64B7E"/>
    <w:rPr>
      <w:sz w:val="52"/>
      <w:szCs w:val="52"/>
    </w:rPr>
  </w:style>
  <w:style w:type="paragraph" w:customStyle="1" w:styleId="Style1">
    <w:name w:val="Style1"/>
    <w:basedOn w:val="Footer"/>
    <w:next w:val="NoSpacing"/>
    <w:qFormat/>
    <w:rsid w:val="00A71CD1"/>
    <w:rPr>
      <w:b/>
      <w:bCs/>
      <w:noProof/>
    </w:rPr>
  </w:style>
  <w:style w:type="paragraph" w:customStyle="1" w:styleId="ListUnderline">
    <w:name w:val="List Underline"/>
    <w:basedOn w:val="Normal"/>
    <w:autoRedefine/>
    <w:qFormat/>
    <w:rsid w:val="006B7C89"/>
    <w:pPr>
      <w:pBdr>
        <w:bottom w:val="single" w:sz="4" w:space="18" w:color="auto"/>
      </w:pBdr>
      <w:contextualSpacing/>
    </w:pPr>
  </w:style>
  <w:style w:type="paragraph" w:styleId="NoSpacing">
    <w:name w:val="No Spacing"/>
    <w:uiPriority w:val="1"/>
    <w:qFormat/>
    <w:rsid w:val="00A71CD1"/>
    <w:rPr>
      <w:rFonts w:ascii="Verdana" w:hAnsi="Verdana"/>
    </w:rPr>
  </w:style>
  <w:style w:type="paragraph" w:customStyle="1" w:styleId="HeaderTitle">
    <w:name w:val="Header Title"/>
    <w:basedOn w:val="Heading1"/>
    <w:next w:val="Normal"/>
    <w:autoRedefine/>
    <w:qFormat/>
    <w:rsid w:val="00893F10"/>
    <w:pPr>
      <w:spacing w:before="0" w:after="0"/>
      <w:ind w:right="4"/>
      <w:jc w:val="both"/>
    </w:pPr>
    <w:rPr>
      <w:b/>
      <w:sz w:val="48"/>
      <w:szCs w:val="52"/>
    </w:rPr>
  </w:style>
  <w:style w:type="character" w:styleId="FollowedHyperlink">
    <w:name w:val="FollowedHyperlink"/>
    <w:basedOn w:val="DefaultParagraphFont"/>
    <w:uiPriority w:val="99"/>
    <w:semiHidden/>
    <w:unhideWhenUsed/>
    <w:rsid w:val="00A256A1"/>
    <w:rPr>
      <w:color w:val="954F72" w:themeColor="followedHyperlink"/>
      <w:u w:val="single"/>
    </w:rPr>
  </w:style>
  <w:style w:type="character" w:styleId="CommentReference">
    <w:name w:val="annotation reference"/>
    <w:basedOn w:val="DefaultParagraphFont"/>
    <w:uiPriority w:val="99"/>
    <w:semiHidden/>
    <w:unhideWhenUsed/>
    <w:rsid w:val="004758B2"/>
    <w:rPr>
      <w:sz w:val="16"/>
      <w:szCs w:val="16"/>
    </w:rPr>
  </w:style>
  <w:style w:type="paragraph" w:styleId="CommentText">
    <w:name w:val="annotation text"/>
    <w:basedOn w:val="Normal"/>
    <w:link w:val="CommentTextChar"/>
    <w:uiPriority w:val="99"/>
    <w:semiHidden/>
    <w:unhideWhenUsed/>
    <w:rsid w:val="004758B2"/>
    <w:rPr>
      <w:sz w:val="20"/>
      <w:szCs w:val="20"/>
    </w:rPr>
  </w:style>
  <w:style w:type="character" w:customStyle="1" w:styleId="CommentTextChar">
    <w:name w:val="Comment Text Char"/>
    <w:basedOn w:val="DefaultParagraphFont"/>
    <w:link w:val="CommentText"/>
    <w:uiPriority w:val="99"/>
    <w:semiHidden/>
    <w:rsid w:val="004758B2"/>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4758B2"/>
    <w:rPr>
      <w:b/>
      <w:bCs/>
    </w:rPr>
  </w:style>
  <w:style w:type="character" w:customStyle="1" w:styleId="CommentSubjectChar">
    <w:name w:val="Comment Subject Char"/>
    <w:basedOn w:val="CommentTextChar"/>
    <w:link w:val="CommentSubject"/>
    <w:uiPriority w:val="99"/>
    <w:semiHidden/>
    <w:rsid w:val="004758B2"/>
    <w:rPr>
      <w:rFonts w:ascii="Verdana" w:hAnsi="Verdana"/>
      <w:b/>
      <w:bCs/>
      <w:sz w:val="20"/>
      <w:szCs w:val="20"/>
    </w:rPr>
  </w:style>
  <w:style w:type="paragraph" w:customStyle="1" w:styleId="Subheader">
    <w:name w:val="Subheader"/>
    <w:link w:val="SubheaderChar"/>
    <w:qFormat/>
    <w:rsid w:val="006D0F3D"/>
    <w:rPr>
      <w:rFonts w:ascii="Verdana" w:eastAsiaTheme="majorEastAsia" w:hAnsi="Verdana" w:cs="Calibri"/>
      <w:b/>
      <w:color w:val="2E6378"/>
      <w:sz w:val="48"/>
      <w:szCs w:val="52"/>
      <w:lang w:val="en-US"/>
    </w:rPr>
  </w:style>
  <w:style w:type="character" w:customStyle="1" w:styleId="SubheaderChar">
    <w:name w:val="Subheader Char"/>
    <w:basedOn w:val="DefaultParagraphFont"/>
    <w:link w:val="Subheader"/>
    <w:rsid w:val="006D0F3D"/>
    <w:rPr>
      <w:rFonts w:ascii="Verdana" w:eastAsiaTheme="majorEastAsia" w:hAnsi="Verdana" w:cs="Calibri"/>
      <w:b/>
      <w:color w:val="2E6378"/>
      <w:sz w:val="48"/>
      <w:szCs w:val="5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476">
      <w:bodyDiv w:val="1"/>
      <w:marLeft w:val="0"/>
      <w:marRight w:val="0"/>
      <w:marTop w:val="0"/>
      <w:marBottom w:val="0"/>
      <w:divBdr>
        <w:top w:val="none" w:sz="0" w:space="0" w:color="auto"/>
        <w:left w:val="none" w:sz="0" w:space="0" w:color="auto"/>
        <w:bottom w:val="none" w:sz="0" w:space="0" w:color="auto"/>
        <w:right w:val="none" w:sz="0" w:space="0" w:color="auto"/>
      </w:divBdr>
    </w:div>
    <w:div w:id="94862899">
      <w:bodyDiv w:val="1"/>
      <w:marLeft w:val="0"/>
      <w:marRight w:val="0"/>
      <w:marTop w:val="0"/>
      <w:marBottom w:val="0"/>
      <w:divBdr>
        <w:top w:val="none" w:sz="0" w:space="0" w:color="auto"/>
        <w:left w:val="none" w:sz="0" w:space="0" w:color="auto"/>
        <w:bottom w:val="none" w:sz="0" w:space="0" w:color="auto"/>
        <w:right w:val="none" w:sz="0" w:space="0" w:color="auto"/>
      </w:divBdr>
    </w:div>
    <w:div w:id="150954662">
      <w:bodyDiv w:val="1"/>
      <w:marLeft w:val="0"/>
      <w:marRight w:val="0"/>
      <w:marTop w:val="0"/>
      <w:marBottom w:val="0"/>
      <w:divBdr>
        <w:top w:val="none" w:sz="0" w:space="0" w:color="auto"/>
        <w:left w:val="none" w:sz="0" w:space="0" w:color="auto"/>
        <w:bottom w:val="none" w:sz="0" w:space="0" w:color="auto"/>
        <w:right w:val="none" w:sz="0" w:space="0" w:color="auto"/>
      </w:divBdr>
    </w:div>
    <w:div w:id="162741984">
      <w:bodyDiv w:val="1"/>
      <w:marLeft w:val="0"/>
      <w:marRight w:val="0"/>
      <w:marTop w:val="0"/>
      <w:marBottom w:val="0"/>
      <w:divBdr>
        <w:top w:val="none" w:sz="0" w:space="0" w:color="auto"/>
        <w:left w:val="none" w:sz="0" w:space="0" w:color="auto"/>
        <w:bottom w:val="none" w:sz="0" w:space="0" w:color="auto"/>
        <w:right w:val="none" w:sz="0" w:space="0" w:color="auto"/>
      </w:divBdr>
    </w:div>
    <w:div w:id="303047647">
      <w:bodyDiv w:val="1"/>
      <w:marLeft w:val="0"/>
      <w:marRight w:val="0"/>
      <w:marTop w:val="0"/>
      <w:marBottom w:val="0"/>
      <w:divBdr>
        <w:top w:val="none" w:sz="0" w:space="0" w:color="auto"/>
        <w:left w:val="none" w:sz="0" w:space="0" w:color="auto"/>
        <w:bottom w:val="none" w:sz="0" w:space="0" w:color="auto"/>
        <w:right w:val="none" w:sz="0" w:space="0" w:color="auto"/>
      </w:divBdr>
    </w:div>
    <w:div w:id="344523154">
      <w:bodyDiv w:val="1"/>
      <w:marLeft w:val="0"/>
      <w:marRight w:val="0"/>
      <w:marTop w:val="0"/>
      <w:marBottom w:val="0"/>
      <w:divBdr>
        <w:top w:val="none" w:sz="0" w:space="0" w:color="auto"/>
        <w:left w:val="none" w:sz="0" w:space="0" w:color="auto"/>
        <w:bottom w:val="none" w:sz="0" w:space="0" w:color="auto"/>
        <w:right w:val="none" w:sz="0" w:space="0" w:color="auto"/>
      </w:divBdr>
    </w:div>
    <w:div w:id="486896144">
      <w:bodyDiv w:val="1"/>
      <w:marLeft w:val="0"/>
      <w:marRight w:val="0"/>
      <w:marTop w:val="0"/>
      <w:marBottom w:val="0"/>
      <w:divBdr>
        <w:top w:val="none" w:sz="0" w:space="0" w:color="auto"/>
        <w:left w:val="none" w:sz="0" w:space="0" w:color="auto"/>
        <w:bottom w:val="none" w:sz="0" w:space="0" w:color="auto"/>
        <w:right w:val="none" w:sz="0" w:space="0" w:color="auto"/>
      </w:divBdr>
    </w:div>
    <w:div w:id="605892941">
      <w:bodyDiv w:val="1"/>
      <w:marLeft w:val="0"/>
      <w:marRight w:val="0"/>
      <w:marTop w:val="0"/>
      <w:marBottom w:val="0"/>
      <w:divBdr>
        <w:top w:val="none" w:sz="0" w:space="0" w:color="auto"/>
        <w:left w:val="none" w:sz="0" w:space="0" w:color="auto"/>
        <w:bottom w:val="none" w:sz="0" w:space="0" w:color="auto"/>
        <w:right w:val="none" w:sz="0" w:space="0" w:color="auto"/>
      </w:divBdr>
    </w:div>
    <w:div w:id="616564145">
      <w:bodyDiv w:val="1"/>
      <w:marLeft w:val="0"/>
      <w:marRight w:val="0"/>
      <w:marTop w:val="0"/>
      <w:marBottom w:val="0"/>
      <w:divBdr>
        <w:top w:val="none" w:sz="0" w:space="0" w:color="auto"/>
        <w:left w:val="none" w:sz="0" w:space="0" w:color="auto"/>
        <w:bottom w:val="none" w:sz="0" w:space="0" w:color="auto"/>
        <w:right w:val="none" w:sz="0" w:space="0" w:color="auto"/>
      </w:divBdr>
    </w:div>
    <w:div w:id="630015080">
      <w:bodyDiv w:val="1"/>
      <w:marLeft w:val="0"/>
      <w:marRight w:val="0"/>
      <w:marTop w:val="0"/>
      <w:marBottom w:val="0"/>
      <w:divBdr>
        <w:top w:val="none" w:sz="0" w:space="0" w:color="auto"/>
        <w:left w:val="none" w:sz="0" w:space="0" w:color="auto"/>
        <w:bottom w:val="none" w:sz="0" w:space="0" w:color="auto"/>
        <w:right w:val="none" w:sz="0" w:space="0" w:color="auto"/>
      </w:divBdr>
      <w:divsChild>
        <w:div w:id="1288782682">
          <w:marLeft w:val="0"/>
          <w:marRight w:val="0"/>
          <w:marTop w:val="0"/>
          <w:marBottom w:val="0"/>
          <w:divBdr>
            <w:top w:val="none" w:sz="0" w:space="0" w:color="auto"/>
            <w:left w:val="none" w:sz="0" w:space="0" w:color="auto"/>
            <w:bottom w:val="none" w:sz="0" w:space="0" w:color="auto"/>
            <w:right w:val="none" w:sz="0" w:space="0" w:color="auto"/>
          </w:divBdr>
        </w:div>
      </w:divsChild>
    </w:div>
    <w:div w:id="653334114">
      <w:bodyDiv w:val="1"/>
      <w:marLeft w:val="0"/>
      <w:marRight w:val="0"/>
      <w:marTop w:val="0"/>
      <w:marBottom w:val="0"/>
      <w:divBdr>
        <w:top w:val="none" w:sz="0" w:space="0" w:color="auto"/>
        <w:left w:val="none" w:sz="0" w:space="0" w:color="auto"/>
        <w:bottom w:val="none" w:sz="0" w:space="0" w:color="auto"/>
        <w:right w:val="none" w:sz="0" w:space="0" w:color="auto"/>
      </w:divBdr>
    </w:div>
    <w:div w:id="721056690">
      <w:bodyDiv w:val="1"/>
      <w:marLeft w:val="0"/>
      <w:marRight w:val="0"/>
      <w:marTop w:val="0"/>
      <w:marBottom w:val="0"/>
      <w:divBdr>
        <w:top w:val="none" w:sz="0" w:space="0" w:color="auto"/>
        <w:left w:val="none" w:sz="0" w:space="0" w:color="auto"/>
        <w:bottom w:val="none" w:sz="0" w:space="0" w:color="auto"/>
        <w:right w:val="none" w:sz="0" w:space="0" w:color="auto"/>
      </w:divBdr>
    </w:div>
    <w:div w:id="798302690">
      <w:bodyDiv w:val="1"/>
      <w:marLeft w:val="0"/>
      <w:marRight w:val="0"/>
      <w:marTop w:val="0"/>
      <w:marBottom w:val="0"/>
      <w:divBdr>
        <w:top w:val="none" w:sz="0" w:space="0" w:color="auto"/>
        <w:left w:val="none" w:sz="0" w:space="0" w:color="auto"/>
        <w:bottom w:val="none" w:sz="0" w:space="0" w:color="auto"/>
        <w:right w:val="none" w:sz="0" w:space="0" w:color="auto"/>
      </w:divBdr>
    </w:div>
    <w:div w:id="886767716">
      <w:bodyDiv w:val="1"/>
      <w:marLeft w:val="0"/>
      <w:marRight w:val="0"/>
      <w:marTop w:val="0"/>
      <w:marBottom w:val="0"/>
      <w:divBdr>
        <w:top w:val="none" w:sz="0" w:space="0" w:color="auto"/>
        <w:left w:val="none" w:sz="0" w:space="0" w:color="auto"/>
        <w:bottom w:val="none" w:sz="0" w:space="0" w:color="auto"/>
        <w:right w:val="none" w:sz="0" w:space="0" w:color="auto"/>
      </w:divBdr>
    </w:div>
    <w:div w:id="908465123">
      <w:bodyDiv w:val="1"/>
      <w:marLeft w:val="0"/>
      <w:marRight w:val="0"/>
      <w:marTop w:val="0"/>
      <w:marBottom w:val="0"/>
      <w:divBdr>
        <w:top w:val="none" w:sz="0" w:space="0" w:color="auto"/>
        <w:left w:val="none" w:sz="0" w:space="0" w:color="auto"/>
        <w:bottom w:val="none" w:sz="0" w:space="0" w:color="auto"/>
        <w:right w:val="none" w:sz="0" w:space="0" w:color="auto"/>
      </w:divBdr>
    </w:div>
    <w:div w:id="945043687">
      <w:bodyDiv w:val="1"/>
      <w:marLeft w:val="0"/>
      <w:marRight w:val="0"/>
      <w:marTop w:val="0"/>
      <w:marBottom w:val="0"/>
      <w:divBdr>
        <w:top w:val="none" w:sz="0" w:space="0" w:color="auto"/>
        <w:left w:val="none" w:sz="0" w:space="0" w:color="auto"/>
        <w:bottom w:val="none" w:sz="0" w:space="0" w:color="auto"/>
        <w:right w:val="none" w:sz="0" w:space="0" w:color="auto"/>
      </w:divBdr>
    </w:div>
    <w:div w:id="959266075">
      <w:bodyDiv w:val="1"/>
      <w:marLeft w:val="0"/>
      <w:marRight w:val="0"/>
      <w:marTop w:val="0"/>
      <w:marBottom w:val="0"/>
      <w:divBdr>
        <w:top w:val="none" w:sz="0" w:space="0" w:color="auto"/>
        <w:left w:val="none" w:sz="0" w:space="0" w:color="auto"/>
        <w:bottom w:val="none" w:sz="0" w:space="0" w:color="auto"/>
        <w:right w:val="none" w:sz="0" w:space="0" w:color="auto"/>
      </w:divBdr>
    </w:div>
    <w:div w:id="1023282331">
      <w:bodyDiv w:val="1"/>
      <w:marLeft w:val="0"/>
      <w:marRight w:val="0"/>
      <w:marTop w:val="0"/>
      <w:marBottom w:val="0"/>
      <w:divBdr>
        <w:top w:val="none" w:sz="0" w:space="0" w:color="auto"/>
        <w:left w:val="none" w:sz="0" w:space="0" w:color="auto"/>
        <w:bottom w:val="none" w:sz="0" w:space="0" w:color="auto"/>
        <w:right w:val="none" w:sz="0" w:space="0" w:color="auto"/>
      </w:divBdr>
    </w:div>
    <w:div w:id="1205872645">
      <w:bodyDiv w:val="1"/>
      <w:marLeft w:val="0"/>
      <w:marRight w:val="0"/>
      <w:marTop w:val="0"/>
      <w:marBottom w:val="0"/>
      <w:divBdr>
        <w:top w:val="none" w:sz="0" w:space="0" w:color="auto"/>
        <w:left w:val="none" w:sz="0" w:space="0" w:color="auto"/>
        <w:bottom w:val="none" w:sz="0" w:space="0" w:color="auto"/>
        <w:right w:val="none" w:sz="0" w:space="0" w:color="auto"/>
      </w:divBdr>
    </w:div>
    <w:div w:id="1412124364">
      <w:bodyDiv w:val="1"/>
      <w:marLeft w:val="0"/>
      <w:marRight w:val="0"/>
      <w:marTop w:val="0"/>
      <w:marBottom w:val="0"/>
      <w:divBdr>
        <w:top w:val="none" w:sz="0" w:space="0" w:color="auto"/>
        <w:left w:val="none" w:sz="0" w:space="0" w:color="auto"/>
        <w:bottom w:val="none" w:sz="0" w:space="0" w:color="auto"/>
        <w:right w:val="none" w:sz="0" w:space="0" w:color="auto"/>
      </w:divBdr>
    </w:div>
    <w:div w:id="1637030045">
      <w:bodyDiv w:val="1"/>
      <w:marLeft w:val="0"/>
      <w:marRight w:val="0"/>
      <w:marTop w:val="0"/>
      <w:marBottom w:val="0"/>
      <w:divBdr>
        <w:top w:val="none" w:sz="0" w:space="0" w:color="auto"/>
        <w:left w:val="none" w:sz="0" w:space="0" w:color="auto"/>
        <w:bottom w:val="none" w:sz="0" w:space="0" w:color="auto"/>
        <w:right w:val="none" w:sz="0" w:space="0" w:color="auto"/>
      </w:divBdr>
    </w:div>
    <w:div w:id="1670672635">
      <w:bodyDiv w:val="1"/>
      <w:marLeft w:val="0"/>
      <w:marRight w:val="0"/>
      <w:marTop w:val="0"/>
      <w:marBottom w:val="0"/>
      <w:divBdr>
        <w:top w:val="none" w:sz="0" w:space="0" w:color="auto"/>
        <w:left w:val="none" w:sz="0" w:space="0" w:color="auto"/>
        <w:bottom w:val="none" w:sz="0" w:space="0" w:color="auto"/>
        <w:right w:val="none" w:sz="0" w:space="0" w:color="auto"/>
      </w:divBdr>
    </w:div>
    <w:div w:id="1741096216">
      <w:bodyDiv w:val="1"/>
      <w:marLeft w:val="0"/>
      <w:marRight w:val="0"/>
      <w:marTop w:val="0"/>
      <w:marBottom w:val="0"/>
      <w:divBdr>
        <w:top w:val="none" w:sz="0" w:space="0" w:color="auto"/>
        <w:left w:val="none" w:sz="0" w:space="0" w:color="auto"/>
        <w:bottom w:val="none" w:sz="0" w:space="0" w:color="auto"/>
        <w:right w:val="none" w:sz="0" w:space="0" w:color="auto"/>
      </w:divBdr>
    </w:div>
    <w:div w:id="1867256830">
      <w:bodyDiv w:val="1"/>
      <w:marLeft w:val="0"/>
      <w:marRight w:val="0"/>
      <w:marTop w:val="0"/>
      <w:marBottom w:val="0"/>
      <w:divBdr>
        <w:top w:val="none" w:sz="0" w:space="0" w:color="auto"/>
        <w:left w:val="none" w:sz="0" w:space="0" w:color="auto"/>
        <w:bottom w:val="none" w:sz="0" w:space="0" w:color="auto"/>
        <w:right w:val="none" w:sz="0" w:space="0" w:color="auto"/>
      </w:divBdr>
    </w:div>
    <w:div w:id="1922105538">
      <w:bodyDiv w:val="1"/>
      <w:marLeft w:val="0"/>
      <w:marRight w:val="0"/>
      <w:marTop w:val="0"/>
      <w:marBottom w:val="0"/>
      <w:divBdr>
        <w:top w:val="none" w:sz="0" w:space="0" w:color="auto"/>
        <w:left w:val="none" w:sz="0" w:space="0" w:color="auto"/>
        <w:bottom w:val="none" w:sz="0" w:space="0" w:color="auto"/>
        <w:right w:val="none" w:sz="0" w:space="0" w:color="auto"/>
      </w:divBdr>
    </w:div>
    <w:div w:id="2024934938">
      <w:bodyDiv w:val="1"/>
      <w:marLeft w:val="0"/>
      <w:marRight w:val="0"/>
      <w:marTop w:val="0"/>
      <w:marBottom w:val="0"/>
      <w:divBdr>
        <w:top w:val="none" w:sz="0" w:space="0" w:color="auto"/>
        <w:left w:val="none" w:sz="0" w:space="0" w:color="auto"/>
        <w:bottom w:val="none" w:sz="0" w:space="0" w:color="auto"/>
        <w:right w:val="none" w:sz="0" w:space="0" w:color="auto"/>
      </w:divBdr>
    </w:div>
    <w:div w:id="2030401884">
      <w:bodyDiv w:val="1"/>
      <w:marLeft w:val="0"/>
      <w:marRight w:val="0"/>
      <w:marTop w:val="0"/>
      <w:marBottom w:val="0"/>
      <w:divBdr>
        <w:top w:val="none" w:sz="0" w:space="0" w:color="auto"/>
        <w:left w:val="none" w:sz="0" w:space="0" w:color="auto"/>
        <w:bottom w:val="none" w:sz="0" w:space="0" w:color="auto"/>
        <w:right w:val="none" w:sz="0" w:space="0" w:color="auto"/>
      </w:divBdr>
    </w:div>
    <w:div w:id="2048795908">
      <w:bodyDiv w:val="1"/>
      <w:marLeft w:val="0"/>
      <w:marRight w:val="0"/>
      <w:marTop w:val="0"/>
      <w:marBottom w:val="0"/>
      <w:divBdr>
        <w:top w:val="none" w:sz="0" w:space="0" w:color="auto"/>
        <w:left w:val="none" w:sz="0" w:space="0" w:color="auto"/>
        <w:bottom w:val="none" w:sz="0" w:space="0" w:color="auto"/>
        <w:right w:val="none" w:sz="0" w:space="0" w:color="auto"/>
      </w:divBdr>
    </w:div>
    <w:div w:id="205364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sc.ca/documents/en/Securities-Category3/csa_20190621_31-354_suggested-practices-for-engaging-with-older-or-vulnerable-clien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D08F7-B113-264A-AD0C-63CB01659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1191</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 Investor Office</dc:creator>
  <cp:keywords/>
  <dc:description/>
  <cp:lastModifiedBy>Victoria Marn</cp:lastModifiedBy>
  <cp:revision>3</cp:revision>
  <cp:lastPrinted>2021-09-03T17:38:00Z</cp:lastPrinted>
  <dcterms:created xsi:type="dcterms:W3CDTF">2022-05-06T00:18:00Z</dcterms:created>
  <dcterms:modified xsi:type="dcterms:W3CDTF">2022-05-06T00:27:00Z</dcterms:modified>
</cp:coreProperties>
</file>