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80B3" w14:textId="56C1DC03" w:rsidR="00191EB8" w:rsidRPr="00817FEC" w:rsidRDefault="00191EB8" w:rsidP="00817FEC">
      <w:pPr>
        <w:jc w:val="center"/>
        <w:rPr>
          <w:rFonts w:ascii="Times New Roman" w:hAnsi="Times New Roman"/>
          <w:color w:val="1F497D"/>
          <w:sz w:val="28"/>
          <w:szCs w:val="28"/>
          <w:lang w:eastAsia="en-CA"/>
        </w:rPr>
      </w:pPr>
      <w:r w:rsidRPr="00817FEC">
        <w:rPr>
          <w:rFonts w:ascii="Arial" w:hAnsi="Arial" w:cs="Arial"/>
          <w:b/>
          <w:color w:val="000000"/>
        </w:rPr>
        <w:t xml:space="preserve">Instructions to begin the </w:t>
      </w:r>
      <w:r w:rsidR="00817FEC" w:rsidRPr="00817FEC">
        <w:rPr>
          <w:rFonts w:ascii="Arial" w:hAnsi="Arial" w:cs="Arial"/>
          <w:b/>
          <w:color w:val="000000"/>
        </w:rPr>
        <w:t xml:space="preserve">process for </w:t>
      </w:r>
      <w:r w:rsidRPr="00817FEC">
        <w:rPr>
          <w:rFonts w:ascii="Arial" w:hAnsi="Arial" w:cs="Arial"/>
          <w:b/>
          <w:color w:val="000000"/>
        </w:rPr>
        <w:t xml:space="preserve">voluntary surrender </w:t>
      </w:r>
      <w:r w:rsidR="00817FEC" w:rsidRPr="00817FEC">
        <w:rPr>
          <w:rFonts w:ascii="Arial" w:hAnsi="Arial" w:cs="Arial"/>
          <w:b/>
          <w:color w:val="000000"/>
        </w:rPr>
        <w:t>or consent to suspension of a firm’s registration</w:t>
      </w:r>
    </w:p>
    <w:p w14:paraId="012B1438" w14:textId="77777777" w:rsidR="00191EB8" w:rsidRDefault="00191EB8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7D6565EC" w14:textId="77777777" w:rsidR="009627E8" w:rsidRPr="0076246C" w:rsidRDefault="009627E8" w:rsidP="009627E8">
      <w:pPr>
        <w:rPr>
          <w:rFonts w:ascii="Arial" w:eastAsia="Times New Roman" w:hAnsi="Arial" w:cs="Arial"/>
          <w:sz w:val="20"/>
          <w:szCs w:val="20"/>
        </w:rPr>
      </w:pPr>
      <w:r w:rsidRPr="0076246C">
        <w:rPr>
          <w:rFonts w:ascii="Arial" w:eastAsia="Times New Roman" w:hAnsi="Arial" w:cs="Arial"/>
          <w:sz w:val="20"/>
          <w:szCs w:val="20"/>
        </w:rPr>
        <w:t>We expect a registered firm to file an application to surrender its registration when it</w:t>
      </w:r>
    </w:p>
    <w:p w14:paraId="3604007A" w14:textId="77777777" w:rsidR="009627E8" w:rsidRPr="0076246C" w:rsidRDefault="009627E8" w:rsidP="009627E8">
      <w:pPr>
        <w:rPr>
          <w:rFonts w:ascii="Arial" w:eastAsia="Times New Roman" w:hAnsi="Arial" w:cs="Arial"/>
          <w:sz w:val="20"/>
          <w:szCs w:val="20"/>
        </w:rPr>
      </w:pPr>
      <w:r w:rsidRPr="0076246C">
        <w:rPr>
          <w:rFonts w:ascii="Arial" w:eastAsia="Times New Roman" w:hAnsi="Arial" w:cs="Arial"/>
          <w:sz w:val="20"/>
          <w:szCs w:val="20"/>
        </w:rPr>
        <w:t xml:space="preserve">ceases (or intends to cease) conducting registerable activities. </w:t>
      </w:r>
    </w:p>
    <w:p w14:paraId="529317F8" w14:textId="77777777" w:rsidR="009627E8" w:rsidRPr="0076246C" w:rsidRDefault="009627E8" w:rsidP="009627E8">
      <w:pPr>
        <w:rPr>
          <w:rFonts w:ascii="Arial" w:eastAsia="Times New Roman" w:hAnsi="Arial" w:cs="Arial"/>
          <w:sz w:val="20"/>
          <w:szCs w:val="20"/>
        </w:rPr>
      </w:pPr>
    </w:p>
    <w:p w14:paraId="700B6227" w14:textId="77777777" w:rsidR="009627E8" w:rsidRPr="0076246C" w:rsidRDefault="009627E8" w:rsidP="009627E8">
      <w:pPr>
        <w:rPr>
          <w:rFonts w:ascii="Arial" w:eastAsia="Times New Roman" w:hAnsi="Arial" w:cs="Arial"/>
          <w:sz w:val="20"/>
          <w:szCs w:val="20"/>
        </w:rPr>
      </w:pPr>
      <w:r w:rsidRPr="0076246C">
        <w:rPr>
          <w:rFonts w:ascii="Arial" w:eastAsia="Times New Roman" w:hAnsi="Arial" w:cs="Arial"/>
          <w:sz w:val="20"/>
          <w:szCs w:val="20"/>
        </w:rPr>
        <w:t>When considering a firm’s voluntary surrender application, we seek to ensure that satisfactory evidence exists that:</w:t>
      </w:r>
    </w:p>
    <w:p w14:paraId="7FC162EE" w14:textId="77777777" w:rsidR="009627E8" w:rsidRPr="0076246C" w:rsidRDefault="009627E8" w:rsidP="009627E8">
      <w:pPr>
        <w:pStyle w:val="NormalWeb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76246C">
        <w:rPr>
          <w:rFonts w:ascii="Arial" w:hAnsi="Arial" w:cs="Arial"/>
          <w:sz w:val="20"/>
          <w:szCs w:val="20"/>
        </w:rPr>
        <w:t xml:space="preserve">all financial obligations of the person or company to his, her or its clients have been </w:t>
      </w:r>
      <w:proofErr w:type="gramStart"/>
      <w:r w:rsidRPr="0076246C">
        <w:rPr>
          <w:rFonts w:ascii="Arial" w:hAnsi="Arial" w:cs="Arial"/>
          <w:sz w:val="20"/>
          <w:szCs w:val="20"/>
        </w:rPr>
        <w:t>discharged;</w:t>
      </w:r>
      <w:proofErr w:type="gramEnd"/>
    </w:p>
    <w:p w14:paraId="38FD52E6" w14:textId="77777777" w:rsidR="009627E8" w:rsidRDefault="009627E8" w:rsidP="009627E8">
      <w:pPr>
        <w:pStyle w:val="NormalWeb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76246C">
        <w:rPr>
          <w:rFonts w:ascii="Arial" w:hAnsi="Arial" w:cs="Arial"/>
          <w:sz w:val="20"/>
          <w:szCs w:val="20"/>
        </w:rPr>
        <w:t>all requirements, if any, prescribed by the regulations for the surrender of registration have been fulfilled or the Director is satisfied that they will be fulfilled in an appropriate manner; and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6226EE" w14:textId="77777777" w:rsidR="009627E8" w:rsidRPr="0076246C" w:rsidRDefault="009627E8" w:rsidP="009627E8">
      <w:pPr>
        <w:pStyle w:val="NormalWeb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6246C">
        <w:rPr>
          <w:rFonts w:ascii="Arial" w:hAnsi="Arial" w:cs="Arial"/>
          <w:sz w:val="20"/>
          <w:szCs w:val="20"/>
        </w:rPr>
        <w:t>the surrender of the registration is not prejudicial to the public interest.</w:t>
      </w:r>
    </w:p>
    <w:p w14:paraId="1DCFC6AB" w14:textId="77777777" w:rsidR="009627E8" w:rsidRDefault="009627E8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6CB35CDE" w14:textId="2A58700F" w:rsidR="00996B56" w:rsidRDefault="00996B56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include the following information as part of the voluntary surrender application:</w:t>
      </w:r>
    </w:p>
    <w:p w14:paraId="37FE9727" w14:textId="77777777" w:rsidR="00996B56" w:rsidRDefault="00996B56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3CF984C4" w14:textId="77777777" w:rsidR="00901813" w:rsidRPr="00901813" w:rsidRDefault="00191EB8" w:rsidP="00901813">
      <w:pPr>
        <w:pStyle w:val="ListParagraph"/>
        <w:numPr>
          <w:ilvl w:val="0"/>
          <w:numId w:val="24"/>
        </w:numPr>
        <w:autoSpaceDE w:val="0"/>
        <w:autoSpaceDN w:val="0"/>
        <w:rPr>
          <w:rFonts w:ascii="Arial" w:eastAsia="Times New Roman" w:hAnsi="Arial" w:cs="Arial"/>
          <w:sz w:val="20"/>
          <w:szCs w:val="20"/>
        </w:rPr>
      </w:pPr>
      <w:r w:rsidRPr="00901813">
        <w:rPr>
          <w:rFonts w:ascii="Arial" w:hAnsi="Arial" w:cs="Arial"/>
          <w:color w:val="000000"/>
          <w:sz w:val="20"/>
          <w:szCs w:val="20"/>
        </w:rPr>
        <w:t xml:space="preserve">An </w:t>
      </w:r>
      <w:r w:rsidRPr="00901813">
        <w:rPr>
          <w:rFonts w:ascii="Arial" w:hAnsi="Arial" w:cs="Arial"/>
          <w:b/>
          <w:color w:val="000000"/>
          <w:sz w:val="20"/>
          <w:szCs w:val="20"/>
        </w:rPr>
        <w:t>application letter</w:t>
      </w:r>
      <w:r w:rsidRPr="009018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1813">
        <w:rPr>
          <w:rFonts w:ascii="Arial" w:hAnsi="Arial" w:cs="Arial"/>
          <w:i/>
          <w:iCs/>
          <w:color w:val="000000"/>
          <w:sz w:val="20"/>
          <w:szCs w:val="20"/>
        </w:rPr>
        <w:t>applying</w:t>
      </w:r>
      <w:r w:rsidRPr="00901813">
        <w:rPr>
          <w:rFonts w:ascii="Arial" w:hAnsi="Arial" w:cs="Arial"/>
          <w:color w:val="000000"/>
          <w:sz w:val="20"/>
          <w:szCs w:val="20"/>
        </w:rPr>
        <w:t xml:space="preserve"> for the voluntary surrender.  </w:t>
      </w:r>
      <w:r w:rsidR="00901813" w:rsidRPr="00901813">
        <w:rPr>
          <w:rFonts w:ascii="Arial" w:hAnsi="Arial" w:cs="Arial"/>
          <w:color w:val="000000"/>
          <w:sz w:val="20"/>
          <w:szCs w:val="20"/>
        </w:rPr>
        <w:t xml:space="preserve">* Applications filed </w:t>
      </w:r>
      <w:r w:rsidR="00901813" w:rsidRPr="00901813">
        <w:rPr>
          <w:rFonts w:ascii="Arial" w:eastAsia="Times New Roman" w:hAnsi="Arial" w:cs="Arial"/>
          <w:sz w:val="20"/>
          <w:szCs w:val="20"/>
        </w:rPr>
        <w:t xml:space="preserve">without this letter will not be processed and returned. </w:t>
      </w:r>
    </w:p>
    <w:p w14:paraId="4B6725A0" w14:textId="77777777" w:rsidR="00191EB8" w:rsidRPr="00996B56" w:rsidRDefault="00191EB8" w:rsidP="00901813">
      <w:pPr>
        <w:pStyle w:val="ListParagraph"/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996B56">
        <w:rPr>
          <w:rFonts w:ascii="Arial" w:hAnsi="Arial" w:cs="Arial"/>
          <w:color w:val="000000"/>
          <w:sz w:val="20"/>
          <w:szCs w:val="20"/>
        </w:rPr>
        <w:t xml:space="preserve">There is no specific form or template for the letter.  However, please include </w:t>
      </w:r>
      <w:r w:rsidR="00901813" w:rsidRPr="00996B5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all</w:t>
      </w:r>
      <w:r w:rsidRPr="00996B56">
        <w:rPr>
          <w:rFonts w:ascii="Arial" w:hAnsi="Arial" w:cs="Arial"/>
          <w:color w:val="000000"/>
          <w:sz w:val="20"/>
          <w:szCs w:val="20"/>
        </w:rPr>
        <w:t xml:space="preserve"> the following information in the letter:</w:t>
      </w:r>
    </w:p>
    <w:p w14:paraId="4F1B3D78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written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"consent to suspension"</w:t>
      </w:r>
      <w:r>
        <w:rPr>
          <w:rFonts w:ascii="Arial" w:hAnsi="Arial" w:cs="Arial"/>
          <w:color w:val="000000"/>
          <w:sz w:val="20"/>
          <w:szCs w:val="20"/>
        </w:rPr>
        <w:t xml:space="preserve"> of the firm’s registration in Ontario;</w:t>
      </w:r>
    </w:p>
    <w:p w14:paraId="63121655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correct categories of the firm</w:t>
      </w:r>
    </w:p>
    <w:p w14:paraId="47EFB0BE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why the firm has ceased or plans to cease registerable activities</w:t>
      </w:r>
    </w:p>
    <w:p w14:paraId="515C3826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date that the firm ceased registerable activities;</w:t>
      </w:r>
    </w:p>
    <w:p w14:paraId="59E2DC73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business activities of the firm in the past (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BOTH</w:t>
      </w:r>
      <w:r>
        <w:rPr>
          <w:rFonts w:ascii="Arial" w:hAnsi="Arial" w:cs="Arial"/>
          <w:color w:val="000000"/>
          <w:sz w:val="20"/>
          <w:szCs w:val="20"/>
        </w:rPr>
        <w:t xml:space="preserve"> registerable and non-registerable activities);</w:t>
      </w:r>
    </w:p>
    <w:p w14:paraId="6F300F07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description of what happened to the firm’s clients (e.g. accounts transferred to another registrant firm, assets liquidated, returned to clients and accounts closed,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14:paraId="21BD64EC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confirmation whether the firm holds or has ever held client assets; </w:t>
      </w:r>
    </w:p>
    <w:p w14:paraId="79D5826E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operating a fund, whether the fund has been liquidated and assets returned to clients, management of the fund transferred to another registrant, etc.)</w:t>
      </w:r>
    </w:p>
    <w:p w14:paraId="0EF9A7DB" w14:textId="77777777" w:rsidR="00191EB8" w:rsidRDefault="00191EB8" w:rsidP="00BC1195">
      <w:pPr>
        <w:pStyle w:val="ListParagraph"/>
        <w:numPr>
          <w:ilvl w:val="0"/>
          <w:numId w:val="27"/>
        </w:numPr>
        <w:autoSpaceDE w:val="0"/>
        <w:autoSpaceDN w:val="0"/>
        <w:contextualSpacing w:val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future plan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of the firm and its principals (including non-registerable activities)</w:t>
      </w:r>
    </w:p>
    <w:p w14:paraId="1AA933A2" w14:textId="77777777" w:rsidR="00191EB8" w:rsidRDefault="00191EB8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682E94BB" w14:textId="77777777" w:rsidR="00191EB8" w:rsidRDefault="00191EB8" w:rsidP="00191EB8">
      <w:pPr>
        <w:autoSpaceDE w:val="0"/>
        <w:autoSpaceDN w:val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letter should be filed through our online portal, which can be accessed </w:t>
      </w:r>
      <w:hyperlink r:id="rId5" w:history="1">
        <w:r w:rsidRPr="00137469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(scroll down to the "Voluntary surrender" section - see screen shot below)</w:t>
      </w:r>
      <w:r w:rsidR="0013746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0CC3B1" w14:textId="77777777" w:rsidR="00137469" w:rsidRDefault="00137469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2ABC3D83" w14:textId="77777777" w:rsidR="00191EB8" w:rsidRDefault="00191EB8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n-CA"/>
        </w:rPr>
        <w:lastRenderedPageBreak/>
        <w:drawing>
          <wp:inline distT="0" distB="0" distL="0" distR="0" wp14:anchorId="2BBC676E" wp14:editId="75D8A1C7">
            <wp:extent cx="5684419" cy="3185160"/>
            <wp:effectExtent l="0" t="0" r="0" b="0"/>
            <wp:docPr id="1" name="Picture 1" descr="cid:image001.png@01D2808F.0A9D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08F.0A9D38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148" cy="319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086C3" w14:textId="77777777" w:rsidR="00191EB8" w:rsidRDefault="00191EB8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4D8E94D8" w14:textId="77777777" w:rsidR="00191EB8" w:rsidRDefault="00191EB8" w:rsidP="00191EB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71F11089" w14:textId="77777777" w:rsidR="00191EB8" w:rsidRPr="00901813" w:rsidRDefault="00191EB8" w:rsidP="00996B56">
      <w:pPr>
        <w:pStyle w:val="ListParagraph"/>
        <w:numPr>
          <w:ilvl w:val="0"/>
          <w:numId w:val="24"/>
        </w:numPr>
        <w:autoSpaceDE w:val="0"/>
        <w:autoSpaceDN w:val="0"/>
        <w:rPr>
          <w:rFonts w:asciiTheme="minorHAnsi" w:hAnsiTheme="minorHAnsi" w:cs="Arial"/>
          <w:color w:val="000000"/>
        </w:rPr>
      </w:pPr>
      <w:r w:rsidRPr="00901813">
        <w:rPr>
          <w:rFonts w:asciiTheme="minorHAnsi" w:hAnsiTheme="minorHAnsi" w:cs="Arial"/>
          <w:color w:val="000000"/>
        </w:rPr>
        <w:t xml:space="preserve">An </w:t>
      </w:r>
      <w:r w:rsidRPr="00901813">
        <w:rPr>
          <w:rFonts w:asciiTheme="minorHAnsi" w:hAnsiTheme="minorHAnsi" w:cs="Arial"/>
          <w:b/>
          <w:color w:val="000000"/>
        </w:rPr>
        <w:t>Officer's/Director's Certificate</w:t>
      </w:r>
      <w:r w:rsidRPr="00901813">
        <w:rPr>
          <w:rFonts w:asciiTheme="minorHAnsi" w:hAnsiTheme="minorHAnsi" w:cs="Arial"/>
          <w:color w:val="000000"/>
        </w:rPr>
        <w:t xml:space="preserve">.  A sample template is attached.  </w:t>
      </w:r>
    </w:p>
    <w:p w14:paraId="48145174" w14:textId="77777777" w:rsidR="00191EB8" w:rsidRPr="00901813" w:rsidRDefault="00191EB8" w:rsidP="00191EB8">
      <w:pPr>
        <w:rPr>
          <w:rFonts w:asciiTheme="minorHAnsi" w:hAnsiTheme="minorHAnsi"/>
        </w:rPr>
      </w:pPr>
    </w:p>
    <w:p w14:paraId="4E85A861" w14:textId="77777777" w:rsidR="00191EB8" w:rsidRPr="00901813" w:rsidRDefault="00901813" w:rsidP="003D6677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91EB8" w:rsidRPr="00901813">
        <w:rPr>
          <w:rFonts w:asciiTheme="minorHAnsi" w:hAnsiTheme="minorHAnsi"/>
        </w:rPr>
        <w:t xml:space="preserve">s part of the surrender review process, the firm may also be required to provide the following </w:t>
      </w:r>
      <w:r w:rsidRPr="00901813">
        <w:rPr>
          <w:rFonts w:asciiTheme="minorHAnsi" w:hAnsiTheme="minorHAnsi"/>
          <w:b/>
        </w:rPr>
        <w:t xml:space="preserve">additional </w:t>
      </w:r>
      <w:r w:rsidR="00191EB8" w:rsidRPr="00901813">
        <w:rPr>
          <w:rFonts w:asciiTheme="minorHAnsi" w:hAnsiTheme="minorHAnsi"/>
          <w:b/>
        </w:rPr>
        <w:t>information</w:t>
      </w:r>
      <w:r w:rsidR="00191EB8" w:rsidRPr="00901813">
        <w:rPr>
          <w:rFonts w:asciiTheme="minorHAnsi" w:hAnsiTheme="minorHAnsi"/>
        </w:rPr>
        <w:t>:</w:t>
      </w:r>
    </w:p>
    <w:p w14:paraId="789977E3" w14:textId="77777777" w:rsidR="00191EB8" w:rsidRPr="00901813" w:rsidRDefault="00191EB8" w:rsidP="00191EB8">
      <w:pPr>
        <w:rPr>
          <w:rFonts w:asciiTheme="minorHAnsi" w:hAnsiTheme="minorHAnsi"/>
          <w:color w:val="1F497D"/>
        </w:rPr>
      </w:pPr>
    </w:p>
    <w:p w14:paraId="329939D3" w14:textId="77777777" w:rsidR="00191EB8" w:rsidRPr="00901813" w:rsidRDefault="00191EB8" w:rsidP="00191EB8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/>
        </w:rPr>
      </w:pPr>
      <w:r w:rsidRPr="00901813">
        <w:rPr>
          <w:rFonts w:asciiTheme="minorHAnsi" w:hAnsiTheme="minorHAnsi"/>
        </w:rPr>
        <w:t>audited financial statements or unaudited interim financial information</w:t>
      </w:r>
    </w:p>
    <w:p w14:paraId="3B4C1EF5" w14:textId="03825BFF" w:rsidR="00191EB8" w:rsidRDefault="00191EB8" w:rsidP="008D6274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/>
        </w:rPr>
      </w:pPr>
      <w:r w:rsidRPr="00901813">
        <w:rPr>
          <w:rFonts w:asciiTheme="minorHAnsi" w:hAnsiTheme="minorHAnsi"/>
        </w:rPr>
        <w:t xml:space="preserve">an auditor’s comfort letter (see sample attached) dated after registerable activities have ceased OR specified procedures report performed by </w:t>
      </w:r>
      <w:r w:rsidR="006B2A4C" w:rsidRPr="00901813">
        <w:rPr>
          <w:rFonts w:asciiTheme="minorHAnsi" w:hAnsiTheme="minorHAnsi"/>
        </w:rPr>
        <w:t>a</w:t>
      </w:r>
      <w:r w:rsidRPr="00901813">
        <w:rPr>
          <w:rFonts w:asciiTheme="minorHAnsi" w:hAnsiTheme="minorHAnsi"/>
        </w:rPr>
        <w:t xml:space="preserve"> licensed public accountant/audit firm to provide evidence that all financial obligations to clients have been discharged.</w:t>
      </w:r>
    </w:p>
    <w:p w14:paraId="3B0FF751" w14:textId="3E856D2D" w:rsidR="009627E8" w:rsidRDefault="009627E8" w:rsidP="009627E8">
      <w:pPr>
        <w:rPr>
          <w:rFonts w:asciiTheme="minorHAnsi" w:hAnsiTheme="minorHAnsi"/>
        </w:rPr>
      </w:pPr>
    </w:p>
    <w:p w14:paraId="45796A8C" w14:textId="77777777" w:rsidR="009627E8" w:rsidRDefault="009627E8" w:rsidP="009627E8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Strong"/>
          <w:rFonts w:asciiTheme="minorHAnsi" w:eastAsiaTheme="majorEastAsia" w:hAnsiTheme="minorHAnsi" w:cstheme="minorHAnsi"/>
          <w:sz w:val="22"/>
          <w:szCs w:val="22"/>
        </w:rPr>
        <w:t>To help contribute to a successful and efficient voluntary surrender process, firms should:</w:t>
      </w:r>
    </w:p>
    <w:p w14:paraId="5DF964DC" w14:textId="449F1127" w:rsidR="009627E8" w:rsidRDefault="009627E8" w:rsidP="009627E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</w:t>
      </w:r>
      <w:proofErr w:type="gramStart"/>
      <w:r>
        <w:rPr>
          <w:rFonts w:asciiTheme="minorHAnsi" w:hAnsiTheme="minorHAnsi" w:cstheme="minorHAnsi"/>
          <w:sz w:val="22"/>
          <w:szCs w:val="22"/>
        </w:rPr>
        <w:t>all of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 information described above that is required for removing one or more categories of </w:t>
      </w:r>
      <w:r w:rsidR="00D4764F">
        <w:rPr>
          <w:rFonts w:asciiTheme="minorHAnsi" w:hAnsiTheme="minorHAnsi" w:cstheme="minorHAnsi"/>
          <w:sz w:val="22"/>
          <w:szCs w:val="22"/>
        </w:rPr>
        <w:t>registration.</w:t>
      </w:r>
    </w:p>
    <w:p w14:paraId="439F2A42" w14:textId="2561DCC3" w:rsidR="009627E8" w:rsidRDefault="009627E8" w:rsidP="009627E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that one of either the registrant's key </w:t>
      </w:r>
      <w:proofErr w:type="gramStart"/>
      <w:r>
        <w:rPr>
          <w:rFonts w:asciiTheme="minorHAnsi" w:hAnsiTheme="minorHAnsi" w:cstheme="minorHAnsi"/>
          <w:sz w:val="22"/>
          <w:szCs w:val="22"/>
        </w:rPr>
        <w:t>principal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(Chief Compliance Officer (CCO) or Ultimate Designated Person (UDP)) remains with the registrant to complete the </w:t>
      </w:r>
      <w:r w:rsidR="00D4764F">
        <w:rPr>
          <w:rFonts w:asciiTheme="minorHAnsi" w:hAnsiTheme="minorHAnsi" w:cstheme="minorHAnsi"/>
          <w:sz w:val="22"/>
          <w:szCs w:val="22"/>
        </w:rPr>
        <w:t>surrender.</w:t>
      </w:r>
    </w:p>
    <w:p w14:paraId="4C24F3C0" w14:textId="77777777" w:rsidR="009627E8" w:rsidRDefault="009627E8" w:rsidP="009627E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that any outstanding fees owing to the OSC have been paid; and</w:t>
      </w:r>
    </w:p>
    <w:p w14:paraId="40A7FB6B" w14:textId="77777777" w:rsidR="009627E8" w:rsidRDefault="009627E8" w:rsidP="009627E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additional information as requested by CRR staff.</w:t>
      </w:r>
    </w:p>
    <w:p w14:paraId="07651C94" w14:textId="77777777" w:rsidR="009627E8" w:rsidRPr="001B34FF" w:rsidRDefault="009627E8" w:rsidP="009627E8">
      <w:pPr>
        <w:jc w:val="both"/>
        <w:rPr>
          <w:rFonts w:asciiTheme="minorHAnsi" w:eastAsia="Times New Roman" w:hAnsiTheme="minorHAnsi" w:cstheme="minorHAnsi"/>
        </w:rPr>
      </w:pPr>
      <w:r>
        <w:rPr>
          <w:rFonts w:cstheme="minorHAnsi"/>
        </w:rPr>
        <w:t xml:space="preserve">All surrender applications are reviewed individually, and the information required </w:t>
      </w:r>
      <w:proofErr w:type="gramStart"/>
      <w:r>
        <w:rPr>
          <w:rFonts w:cstheme="minorHAnsi"/>
        </w:rPr>
        <w:t>in order to</w:t>
      </w:r>
      <w:proofErr w:type="gramEnd"/>
      <w:r>
        <w:rPr>
          <w:rFonts w:cstheme="minorHAnsi"/>
        </w:rPr>
        <w:t xml:space="preserve"> accept the firm’s voluntary surrender may vary on a case-by-case basis.  </w:t>
      </w:r>
      <w:r>
        <w:rPr>
          <w:rFonts w:eastAsia="Times New Roman" w:cstheme="minorHAnsi"/>
        </w:rPr>
        <w:t>We will not recommend that the Director approve an application to surrender registration if the information that we require is not provided to us. Further, where a firm refuses to provide the required information or is otherwise non-cooperative, this may be considered when assessing future firm and/or individual registration applications.</w:t>
      </w:r>
    </w:p>
    <w:p w14:paraId="1FBA3469" w14:textId="4D061209" w:rsidR="009627E8" w:rsidRDefault="009627E8" w:rsidP="009627E8">
      <w:pPr>
        <w:rPr>
          <w:rFonts w:asciiTheme="minorHAnsi" w:hAnsiTheme="minorHAnsi"/>
        </w:rPr>
      </w:pPr>
    </w:p>
    <w:p w14:paraId="7CEECCEA" w14:textId="7038318E" w:rsidR="009627E8" w:rsidRDefault="009627E8" w:rsidP="009627E8">
      <w:pPr>
        <w:rPr>
          <w:rFonts w:asciiTheme="minorHAnsi" w:hAnsiTheme="minorHAnsi"/>
        </w:rPr>
      </w:pPr>
    </w:p>
    <w:p w14:paraId="36D1FADD" w14:textId="3091C7E1" w:rsidR="009627E8" w:rsidRDefault="009627E8" w:rsidP="009627E8">
      <w:pPr>
        <w:rPr>
          <w:rFonts w:asciiTheme="minorHAnsi" w:hAnsiTheme="minorHAnsi"/>
        </w:rPr>
      </w:pPr>
    </w:p>
    <w:p w14:paraId="63ADC32D" w14:textId="1C257748" w:rsidR="009627E8" w:rsidRDefault="009627E8" w:rsidP="009627E8">
      <w:pPr>
        <w:rPr>
          <w:rFonts w:asciiTheme="minorHAnsi" w:hAnsiTheme="minorHAnsi"/>
        </w:rPr>
      </w:pPr>
    </w:p>
    <w:p w14:paraId="645DC824" w14:textId="7CD3F5C0" w:rsidR="009627E8" w:rsidRDefault="009627E8" w:rsidP="009627E8">
      <w:pPr>
        <w:rPr>
          <w:rFonts w:asciiTheme="minorHAnsi" w:hAnsiTheme="minorHAnsi"/>
        </w:rPr>
      </w:pPr>
    </w:p>
    <w:p w14:paraId="6A87BD6F" w14:textId="747B40BC" w:rsidR="009627E8" w:rsidRDefault="009627E8" w:rsidP="009627E8">
      <w:pPr>
        <w:rPr>
          <w:rFonts w:asciiTheme="minorHAnsi" w:hAnsiTheme="minorHAnsi"/>
        </w:rPr>
      </w:pPr>
    </w:p>
    <w:p w14:paraId="376F5E57" w14:textId="4682F4C4" w:rsidR="009627E8" w:rsidRDefault="009627E8" w:rsidP="009627E8">
      <w:pPr>
        <w:rPr>
          <w:rFonts w:asciiTheme="minorHAnsi" w:hAnsiTheme="minorHAnsi"/>
        </w:rPr>
      </w:pPr>
    </w:p>
    <w:p w14:paraId="28F4CFC8" w14:textId="52D3F78F" w:rsidR="009627E8" w:rsidRDefault="009627E8" w:rsidP="009627E8">
      <w:pPr>
        <w:rPr>
          <w:rFonts w:asciiTheme="minorHAnsi" w:hAnsiTheme="minorHAnsi"/>
        </w:rPr>
      </w:pPr>
    </w:p>
    <w:p w14:paraId="28CD02DD" w14:textId="5BF3B0ED" w:rsidR="009627E8" w:rsidRDefault="009627E8" w:rsidP="009627E8">
      <w:pPr>
        <w:rPr>
          <w:rFonts w:asciiTheme="minorHAnsi" w:hAnsiTheme="minorHAnsi"/>
        </w:rPr>
      </w:pPr>
    </w:p>
    <w:p w14:paraId="2ED7495E" w14:textId="142669C0" w:rsidR="009627E8" w:rsidRDefault="009627E8" w:rsidP="009627E8">
      <w:pPr>
        <w:rPr>
          <w:rFonts w:asciiTheme="minorHAnsi" w:hAnsiTheme="minorHAnsi"/>
        </w:rPr>
      </w:pPr>
    </w:p>
    <w:p w14:paraId="20B3B2FC" w14:textId="28E624EC" w:rsidR="009627E8" w:rsidRDefault="009627E8" w:rsidP="009627E8">
      <w:pPr>
        <w:rPr>
          <w:rFonts w:asciiTheme="minorHAnsi" w:hAnsiTheme="minorHAnsi"/>
        </w:rPr>
      </w:pPr>
    </w:p>
    <w:p w14:paraId="20232E21" w14:textId="00AD6AE7" w:rsidR="009627E8" w:rsidRDefault="009627E8" w:rsidP="009627E8">
      <w:pPr>
        <w:rPr>
          <w:rFonts w:asciiTheme="minorHAnsi" w:hAnsiTheme="minorHAnsi"/>
        </w:rPr>
      </w:pPr>
    </w:p>
    <w:p w14:paraId="17EADB44" w14:textId="27EA6DC9" w:rsidR="009627E8" w:rsidRDefault="009627E8" w:rsidP="009627E8">
      <w:pPr>
        <w:rPr>
          <w:rFonts w:asciiTheme="minorHAnsi" w:hAnsiTheme="minorHAnsi"/>
        </w:rPr>
      </w:pPr>
    </w:p>
    <w:p w14:paraId="67829232" w14:textId="172F6604" w:rsidR="009627E8" w:rsidRDefault="009627E8" w:rsidP="009627E8">
      <w:pPr>
        <w:rPr>
          <w:rFonts w:asciiTheme="minorHAnsi" w:hAnsiTheme="minorHAnsi"/>
        </w:rPr>
      </w:pPr>
    </w:p>
    <w:p w14:paraId="10695B28" w14:textId="34DACDBF" w:rsidR="009627E8" w:rsidRDefault="009627E8" w:rsidP="009627E8">
      <w:pPr>
        <w:rPr>
          <w:rFonts w:asciiTheme="minorHAnsi" w:hAnsiTheme="minorHAnsi"/>
        </w:rPr>
      </w:pPr>
    </w:p>
    <w:p w14:paraId="4913E56A" w14:textId="1B54E2DC" w:rsidR="009627E8" w:rsidRDefault="009627E8" w:rsidP="009627E8">
      <w:pPr>
        <w:rPr>
          <w:rFonts w:asciiTheme="minorHAnsi" w:hAnsiTheme="minorHAnsi"/>
        </w:rPr>
      </w:pPr>
    </w:p>
    <w:p w14:paraId="228FD31D" w14:textId="02A2B410" w:rsidR="009627E8" w:rsidRDefault="009627E8" w:rsidP="009627E8">
      <w:pPr>
        <w:rPr>
          <w:rFonts w:asciiTheme="minorHAnsi" w:hAnsiTheme="minorHAnsi"/>
        </w:rPr>
      </w:pPr>
    </w:p>
    <w:p w14:paraId="36E289F4" w14:textId="2BD31BB4" w:rsidR="009627E8" w:rsidRDefault="009627E8" w:rsidP="009627E8">
      <w:pPr>
        <w:rPr>
          <w:rFonts w:asciiTheme="minorHAnsi" w:hAnsiTheme="minorHAnsi"/>
        </w:rPr>
      </w:pPr>
    </w:p>
    <w:p w14:paraId="5CDA8C80" w14:textId="474CE89C" w:rsidR="009627E8" w:rsidRDefault="009627E8" w:rsidP="009627E8">
      <w:pPr>
        <w:rPr>
          <w:rFonts w:asciiTheme="minorHAnsi" w:hAnsiTheme="minorHAnsi"/>
        </w:rPr>
      </w:pPr>
    </w:p>
    <w:p w14:paraId="6C8487E7" w14:textId="335EA3F4" w:rsidR="009627E8" w:rsidRDefault="009627E8" w:rsidP="009627E8">
      <w:pPr>
        <w:rPr>
          <w:rFonts w:asciiTheme="minorHAnsi" w:hAnsiTheme="minorHAnsi"/>
        </w:rPr>
      </w:pPr>
    </w:p>
    <w:p w14:paraId="50C48502" w14:textId="77777777" w:rsidR="009627E8" w:rsidRPr="009627E8" w:rsidRDefault="009627E8" w:rsidP="009627E8">
      <w:pPr>
        <w:rPr>
          <w:rFonts w:asciiTheme="minorHAnsi" w:hAnsiTheme="minorHAnsi"/>
        </w:rPr>
      </w:pPr>
    </w:p>
    <w:p w14:paraId="724C6588" w14:textId="77777777" w:rsidR="003D6677" w:rsidRPr="00901813" w:rsidRDefault="003D6677" w:rsidP="003D6677">
      <w:pPr>
        <w:rPr>
          <w:rFonts w:asciiTheme="minorHAnsi" w:hAnsiTheme="minorHAnsi"/>
        </w:rPr>
      </w:pPr>
    </w:p>
    <w:p w14:paraId="77E00C03" w14:textId="77777777" w:rsidR="003D6677" w:rsidRDefault="003D6677" w:rsidP="003D6677"/>
    <w:p w14:paraId="6939C7CC" w14:textId="77777777" w:rsidR="006B2A4C" w:rsidRDefault="006B2A4C" w:rsidP="003D6677">
      <w:pPr>
        <w:pStyle w:val="Style2"/>
        <w:widowControl/>
        <w:shd w:val="clear" w:color="auto" w:fill="FFFFFF"/>
        <w:spacing w:before="48"/>
        <w:ind w:left="91"/>
        <w:jc w:val="center"/>
        <w:rPr>
          <w:rStyle w:val="FontStyle11"/>
          <w:lang w:val="en-US"/>
        </w:rPr>
      </w:pPr>
      <w:r>
        <w:rPr>
          <w:rStyle w:val="FontStyle11"/>
          <w:lang w:val="en-US"/>
        </w:rPr>
        <w:t>O</w:t>
      </w:r>
      <w:r w:rsidR="003D6677">
        <w:rPr>
          <w:rStyle w:val="FontStyle11"/>
          <w:lang w:val="en-US"/>
        </w:rPr>
        <w:t>fficer’s Certificate</w:t>
      </w:r>
    </w:p>
    <w:p w14:paraId="68B2CEEC" w14:textId="77777777" w:rsidR="003D6677" w:rsidRPr="00CC0B07" w:rsidRDefault="006B2A4C" w:rsidP="003D6677">
      <w:pPr>
        <w:pStyle w:val="Style2"/>
        <w:widowControl/>
        <w:shd w:val="clear" w:color="auto" w:fill="FFFFFF"/>
        <w:spacing w:before="48"/>
        <w:ind w:left="91"/>
        <w:jc w:val="center"/>
        <w:rPr>
          <w:rStyle w:val="FontStyle11"/>
          <w:lang w:val="en-US"/>
        </w:rPr>
      </w:pPr>
      <w:r>
        <w:rPr>
          <w:rStyle w:val="FontStyle11"/>
          <w:lang w:val="en-US"/>
        </w:rPr>
        <w:t>(Sample Template)</w:t>
      </w:r>
      <w:r w:rsidR="003D6677" w:rsidRPr="00CC0B07">
        <w:rPr>
          <w:rStyle w:val="FontStyle11"/>
          <w:lang w:val="en-US"/>
        </w:rPr>
        <w:t xml:space="preserve"> </w:t>
      </w:r>
    </w:p>
    <w:p w14:paraId="2EB93091" w14:textId="77777777" w:rsidR="003D6677" w:rsidRDefault="003D6677" w:rsidP="003D6677">
      <w:pPr>
        <w:pStyle w:val="Style2"/>
        <w:widowControl/>
        <w:shd w:val="clear" w:color="auto" w:fill="FFFFFF"/>
        <w:spacing w:line="240" w:lineRule="exact"/>
        <w:ind w:left="77"/>
        <w:jc w:val="center"/>
      </w:pPr>
    </w:p>
    <w:p w14:paraId="1188F5AF" w14:textId="77777777" w:rsidR="003D6677" w:rsidRDefault="003D6677" w:rsidP="003D6677">
      <w:pPr>
        <w:pStyle w:val="Style2"/>
        <w:widowControl/>
        <w:shd w:val="clear" w:color="auto" w:fill="FFFFFF"/>
        <w:spacing w:line="240" w:lineRule="exact"/>
        <w:ind w:left="77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I</w:t>
      </w:r>
      <w:r w:rsidRPr="00B14D60">
        <w:t xml:space="preserve">, </w:t>
      </w:r>
      <w:r w:rsidRPr="00B14D60">
        <w:rPr>
          <w:rStyle w:val="FontStyle13"/>
          <w:lang w:val="en-US" w:eastAsia="en-US"/>
        </w:rPr>
        <w:t xml:space="preserve">[Insert name of UDP], the ultimate designated person of [Insert name of firm] (the </w:t>
      </w:r>
      <w:r>
        <w:rPr>
          <w:rStyle w:val="FontStyle13"/>
          <w:lang w:val="en-US" w:eastAsia="en-US"/>
        </w:rPr>
        <w:t>F</w:t>
      </w:r>
      <w:r w:rsidRPr="00B14D60">
        <w:rPr>
          <w:rStyle w:val="FontStyle13"/>
          <w:lang w:val="en-US" w:eastAsia="en-US"/>
        </w:rPr>
        <w:t>irm)</w:t>
      </w:r>
      <w:r w:rsidRPr="00B14D60">
        <w:t xml:space="preserve"> </w:t>
      </w:r>
      <w:r>
        <w:rPr>
          <w:rStyle w:val="FontStyle13"/>
          <w:lang w:val="en-US" w:eastAsia="en-US"/>
        </w:rPr>
        <w:t>represent and provide the following information and documents to the directors of the Commissions listed below as part of the firm’s surrender of registrations:</w:t>
      </w:r>
    </w:p>
    <w:p w14:paraId="4E45E73B" w14:textId="77777777" w:rsidR="003D6677" w:rsidRDefault="003D6677" w:rsidP="003D6677">
      <w:pPr>
        <w:pStyle w:val="Style2"/>
        <w:widowControl/>
        <w:shd w:val="clear" w:color="auto" w:fill="FFFFFF"/>
        <w:spacing w:line="240" w:lineRule="exact"/>
        <w:ind w:left="77"/>
        <w:rPr>
          <w:rStyle w:val="FontStyle13"/>
          <w:lang w:val="en-US" w:eastAsia="en-US"/>
        </w:rPr>
      </w:pPr>
    </w:p>
    <w:p w14:paraId="6AC4A629" w14:textId="77777777" w:rsidR="003D6677" w:rsidRDefault="003D6677" w:rsidP="003D6677">
      <w:pPr>
        <w:pStyle w:val="Style2"/>
        <w:widowControl/>
        <w:numPr>
          <w:ilvl w:val="0"/>
          <w:numId w:val="26"/>
        </w:numPr>
        <w:shd w:val="clear" w:color="auto" w:fill="FFFFFF"/>
        <w:spacing w:line="240" w:lineRule="exact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[Insert Commission name]</w:t>
      </w:r>
      <w:r w:rsidR="006B2A4C">
        <w:rPr>
          <w:rStyle w:val="FontStyle13"/>
          <w:lang w:val="en-US" w:eastAsia="en-US"/>
        </w:rPr>
        <w:t xml:space="preserve"> </w:t>
      </w:r>
      <w:r>
        <w:rPr>
          <w:rStyle w:val="FontStyle13"/>
          <w:lang w:val="en-US" w:eastAsia="en-US"/>
        </w:rPr>
        <w:t xml:space="preserve">(the </w:t>
      </w:r>
      <w:r w:rsidRPr="00F83E19">
        <w:rPr>
          <w:rStyle w:val="FontStyle13"/>
          <w:lang w:val="en-US" w:eastAsia="en-US"/>
        </w:rPr>
        <w:t>Principal Regulator</w:t>
      </w:r>
      <w:r>
        <w:rPr>
          <w:rStyle w:val="FontStyle13"/>
          <w:lang w:val="en-US" w:eastAsia="en-US"/>
        </w:rPr>
        <w:t>)</w:t>
      </w:r>
    </w:p>
    <w:p w14:paraId="15276A09" w14:textId="77777777" w:rsidR="003D6677" w:rsidRPr="00CC0B07" w:rsidRDefault="003D6677" w:rsidP="003D6677">
      <w:pPr>
        <w:pStyle w:val="Style2"/>
        <w:widowControl/>
        <w:numPr>
          <w:ilvl w:val="0"/>
          <w:numId w:val="26"/>
        </w:numPr>
        <w:shd w:val="clear" w:color="auto" w:fill="FFFFFF"/>
        <w:spacing w:line="240" w:lineRule="exact"/>
      </w:pPr>
      <w:r>
        <w:rPr>
          <w:rStyle w:val="FontStyle13"/>
          <w:lang w:val="en-US" w:eastAsia="en-US"/>
        </w:rPr>
        <w:t>[Insert Commission name]</w:t>
      </w:r>
    </w:p>
    <w:p w14:paraId="241B8768" w14:textId="77777777" w:rsidR="003D6677" w:rsidRPr="00CC0B07" w:rsidRDefault="003D6677" w:rsidP="003D6677">
      <w:pPr>
        <w:pStyle w:val="Style2"/>
        <w:widowControl/>
        <w:numPr>
          <w:ilvl w:val="0"/>
          <w:numId w:val="26"/>
        </w:numPr>
        <w:shd w:val="clear" w:color="auto" w:fill="FFFFFF"/>
        <w:spacing w:line="240" w:lineRule="exact"/>
      </w:pPr>
      <w:r>
        <w:rPr>
          <w:rStyle w:val="FontStyle13"/>
          <w:lang w:val="en-US" w:eastAsia="en-US"/>
        </w:rPr>
        <w:t>[Insert Commission name]</w:t>
      </w:r>
    </w:p>
    <w:p w14:paraId="4F2653BB" w14:textId="77777777" w:rsidR="003D6677" w:rsidRDefault="003D6677" w:rsidP="003D6677">
      <w:pPr>
        <w:pStyle w:val="Style2"/>
        <w:widowControl/>
        <w:numPr>
          <w:ilvl w:val="0"/>
          <w:numId w:val="26"/>
        </w:numPr>
        <w:shd w:val="clear" w:color="auto" w:fill="FFFFFF"/>
        <w:spacing w:line="240" w:lineRule="exact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[Insert Commission name]</w:t>
      </w:r>
    </w:p>
    <w:p w14:paraId="0C671A8F" w14:textId="77777777" w:rsidR="003D6677" w:rsidRDefault="003D6677" w:rsidP="003D6677">
      <w:pPr>
        <w:pStyle w:val="Style2"/>
        <w:widowControl/>
        <w:shd w:val="clear" w:color="auto" w:fill="FFFFFF"/>
        <w:spacing w:line="240" w:lineRule="exact"/>
        <w:ind w:left="797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(collectively, the Commissions)</w:t>
      </w:r>
    </w:p>
    <w:p w14:paraId="6A728975" w14:textId="77777777" w:rsidR="003D6677" w:rsidRPr="00CC0B07" w:rsidRDefault="003D6677" w:rsidP="003D6677">
      <w:pPr>
        <w:pStyle w:val="Style4"/>
        <w:widowControl/>
        <w:numPr>
          <w:ilvl w:val="0"/>
          <w:numId w:val="25"/>
        </w:numPr>
        <w:shd w:val="clear" w:color="auto" w:fill="FFFFFF"/>
        <w:tabs>
          <w:tab w:val="left" w:pos="450"/>
        </w:tabs>
        <w:spacing w:before="216"/>
        <w:ind w:left="389" w:right="422" w:hanging="389"/>
        <w:rPr>
          <w:rStyle w:val="FontStyle12"/>
          <w:lang w:val="en-US" w:eastAsia="en-US"/>
        </w:rPr>
      </w:pPr>
      <w:r>
        <w:rPr>
          <w:rStyle w:val="FontStyle13"/>
          <w:lang w:val="en-US" w:eastAsia="en-US"/>
        </w:rPr>
        <w:t>The F</w:t>
      </w:r>
      <w:r w:rsidRPr="00CC0B07">
        <w:rPr>
          <w:rStyle w:val="FontStyle13"/>
          <w:lang w:val="en-US" w:eastAsia="en-US"/>
        </w:rPr>
        <w:t xml:space="preserve">irm ceased </w:t>
      </w:r>
      <w:r>
        <w:rPr>
          <w:rStyle w:val="FontStyle13"/>
          <w:lang w:val="en-US" w:eastAsia="en-US"/>
        </w:rPr>
        <w:t xml:space="preserve">registrable </w:t>
      </w:r>
      <w:r w:rsidRPr="00CC0B07">
        <w:rPr>
          <w:rStyle w:val="FontStyle13"/>
          <w:lang w:val="en-US" w:eastAsia="en-US"/>
        </w:rPr>
        <w:t>activities as [Insert registration categories] on [Insert date].</w:t>
      </w:r>
    </w:p>
    <w:p w14:paraId="47103F78" w14:textId="77777777" w:rsidR="003D6677" w:rsidRDefault="003D6677" w:rsidP="003D6677">
      <w:pPr>
        <w:pStyle w:val="Style4"/>
        <w:widowControl/>
        <w:numPr>
          <w:ilvl w:val="0"/>
          <w:numId w:val="25"/>
        </w:numPr>
        <w:shd w:val="clear" w:color="auto" w:fill="FFFFFF"/>
        <w:tabs>
          <w:tab w:val="left" w:pos="450"/>
        </w:tabs>
        <w:spacing w:before="240"/>
        <w:ind w:left="389" w:hanging="389"/>
        <w:rPr>
          <w:rStyle w:val="FontStyle13"/>
          <w:lang w:val="en-US" w:eastAsia="en-US"/>
        </w:rPr>
      </w:pPr>
      <w:r w:rsidRPr="00CC0B07">
        <w:rPr>
          <w:rStyle w:val="FontStyle13"/>
          <w:lang w:val="en-US" w:eastAsia="en-US"/>
        </w:rPr>
        <w:t xml:space="preserve">The </w:t>
      </w:r>
      <w:r>
        <w:rPr>
          <w:rStyle w:val="FontStyle13"/>
          <w:lang w:val="en-US" w:eastAsia="en-US"/>
        </w:rPr>
        <w:t>F</w:t>
      </w:r>
      <w:r w:rsidRPr="00CC0B07">
        <w:rPr>
          <w:rStyle w:val="FontStyle13"/>
          <w:lang w:val="en-US" w:eastAsia="en-US"/>
        </w:rPr>
        <w:t xml:space="preserve">irm has discharged </w:t>
      </w:r>
      <w:r>
        <w:rPr>
          <w:rStyle w:val="FontStyle13"/>
          <w:lang w:val="en-US" w:eastAsia="en-US"/>
        </w:rPr>
        <w:t xml:space="preserve">its </w:t>
      </w:r>
      <w:r w:rsidRPr="00CC0B07">
        <w:rPr>
          <w:rStyle w:val="FontStyle13"/>
          <w:lang w:val="en-US" w:eastAsia="en-US"/>
        </w:rPr>
        <w:t xml:space="preserve">financial obligations to its clients, including to the [Insert as applicable - investment funds/managed accounts etc.] </w:t>
      </w:r>
      <w:r>
        <w:rPr>
          <w:rStyle w:val="FontStyle13"/>
          <w:lang w:val="en-US" w:eastAsia="en-US"/>
        </w:rPr>
        <w:t xml:space="preserve">that </w:t>
      </w:r>
      <w:r w:rsidRPr="00CC0B07">
        <w:rPr>
          <w:rStyle w:val="FontStyle13"/>
          <w:lang w:val="en-US" w:eastAsia="en-US"/>
        </w:rPr>
        <w:t>it form</w:t>
      </w:r>
      <w:r>
        <w:rPr>
          <w:rStyle w:val="FontStyle13"/>
          <w:lang w:val="en-US" w:eastAsia="en-US"/>
        </w:rPr>
        <w:t>erly</w:t>
      </w:r>
      <w:r w:rsidRPr="00CC0B07">
        <w:rPr>
          <w:rStyle w:val="FontStyle13"/>
          <w:lang w:val="en-US" w:eastAsia="en-US"/>
        </w:rPr>
        <w:t xml:space="preserve"> managed.</w:t>
      </w:r>
    </w:p>
    <w:p w14:paraId="555FC2FF" w14:textId="77777777" w:rsidR="003D6677" w:rsidRPr="00CC0B07" w:rsidRDefault="003D6677" w:rsidP="003D6677">
      <w:pPr>
        <w:pStyle w:val="Style4"/>
        <w:widowControl/>
        <w:numPr>
          <w:ilvl w:val="0"/>
          <w:numId w:val="25"/>
        </w:numPr>
        <w:shd w:val="clear" w:color="auto" w:fill="FFFFFF"/>
        <w:tabs>
          <w:tab w:val="left" w:pos="450"/>
        </w:tabs>
        <w:spacing w:before="240"/>
        <w:ind w:left="389" w:hanging="389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 xml:space="preserve">The Firm does not hold client assets. </w:t>
      </w:r>
    </w:p>
    <w:p w14:paraId="55C899C3" w14:textId="77777777" w:rsidR="003D6677" w:rsidRPr="00CC0B07" w:rsidRDefault="003D6677" w:rsidP="003D6677">
      <w:pPr>
        <w:pStyle w:val="Style4"/>
        <w:widowControl/>
        <w:numPr>
          <w:ilvl w:val="0"/>
          <w:numId w:val="25"/>
        </w:numPr>
        <w:shd w:val="clear" w:color="auto" w:fill="FFFFFF"/>
        <w:tabs>
          <w:tab w:val="left" w:pos="450"/>
        </w:tabs>
        <w:spacing w:before="235"/>
        <w:ind w:left="389" w:right="422" w:hanging="389"/>
        <w:rPr>
          <w:rStyle w:val="FontStyle13"/>
          <w:lang w:val="en-US" w:eastAsia="en-US"/>
        </w:rPr>
      </w:pPr>
      <w:r w:rsidRPr="00CC0B07">
        <w:rPr>
          <w:rStyle w:val="FontStyle13"/>
          <w:lang w:val="en-US" w:eastAsia="en-US"/>
        </w:rPr>
        <w:t xml:space="preserve">There are no existing or potential claims or liabilities against the </w:t>
      </w:r>
      <w:r>
        <w:rPr>
          <w:rStyle w:val="FontStyle13"/>
          <w:lang w:val="en-US" w:eastAsia="en-US"/>
        </w:rPr>
        <w:t>F</w:t>
      </w:r>
      <w:r w:rsidRPr="00CC0B07">
        <w:rPr>
          <w:rStyle w:val="FontStyle13"/>
          <w:lang w:val="en-US" w:eastAsia="en-US"/>
        </w:rPr>
        <w:t xml:space="preserve">irm </w:t>
      </w:r>
      <w:r>
        <w:rPr>
          <w:rStyle w:val="FontStyle13"/>
          <w:lang w:val="en-US" w:eastAsia="en-US"/>
        </w:rPr>
        <w:t>by its clients.</w:t>
      </w:r>
    </w:p>
    <w:p w14:paraId="0BBFA19D" w14:textId="77777777" w:rsidR="003D6677" w:rsidRDefault="003D6677" w:rsidP="003D6677">
      <w:pPr>
        <w:pStyle w:val="Style4"/>
        <w:widowControl/>
        <w:numPr>
          <w:ilvl w:val="0"/>
          <w:numId w:val="25"/>
        </w:numPr>
        <w:shd w:val="clear" w:color="auto" w:fill="FFFFFF"/>
        <w:tabs>
          <w:tab w:val="left" w:pos="450"/>
        </w:tabs>
        <w:spacing w:before="235"/>
        <w:ind w:left="389" w:right="422" w:hanging="389"/>
        <w:rPr>
          <w:rStyle w:val="FontStyle13"/>
          <w:lang w:val="en-US" w:eastAsia="en-US"/>
        </w:rPr>
      </w:pPr>
      <w:r w:rsidRPr="00CC0B07">
        <w:rPr>
          <w:rStyle w:val="FontStyle13"/>
          <w:lang w:val="en-US" w:eastAsia="en-US"/>
        </w:rPr>
        <w:t>There are no unreso</w:t>
      </w:r>
      <w:r>
        <w:rPr>
          <w:rStyle w:val="FontStyle13"/>
          <w:lang w:val="en-US" w:eastAsia="en-US"/>
        </w:rPr>
        <w:t>lved complaints against the F</w:t>
      </w:r>
      <w:r w:rsidRPr="00CC0B07">
        <w:rPr>
          <w:rStyle w:val="FontStyle13"/>
          <w:lang w:val="en-US" w:eastAsia="en-US"/>
        </w:rPr>
        <w:t>irm</w:t>
      </w:r>
      <w:r>
        <w:rPr>
          <w:rStyle w:val="FontStyle13"/>
          <w:lang w:val="en-US" w:eastAsia="en-US"/>
        </w:rPr>
        <w:t xml:space="preserve"> by its clients.</w:t>
      </w:r>
    </w:p>
    <w:p w14:paraId="51A7BA5B" w14:textId="77777777" w:rsidR="003D6677" w:rsidRDefault="003D6677" w:rsidP="003D6677">
      <w:pPr>
        <w:pStyle w:val="Style4"/>
        <w:widowControl/>
        <w:numPr>
          <w:ilvl w:val="0"/>
          <w:numId w:val="25"/>
        </w:numPr>
        <w:shd w:val="clear" w:color="auto" w:fill="FFFFFF"/>
        <w:tabs>
          <w:tab w:val="left" w:pos="389"/>
        </w:tabs>
        <w:spacing w:before="235"/>
        <w:ind w:left="360" w:right="422" w:hanging="360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The Firm’s [Insert as applicable - audited financial statements / unaudited interim financial information] submitted as part of this surrender application present fairly the financial position of the Firm in accordance with International Financial Reporting Standards or U.S. GAAP.</w:t>
      </w:r>
    </w:p>
    <w:p w14:paraId="2AA52959" w14:textId="77777777" w:rsidR="003D6677" w:rsidRPr="00B87460" w:rsidRDefault="003D6677" w:rsidP="003D6677">
      <w:pPr>
        <w:pStyle w:val="Style4"/>
        <w:widowControl/>
        <w:shd w:val="clear" w:color="auto" w:fill="FFFFFF"/>
        <w:tabs>
          <w:tab w:val="left" w:pos="350"/>
        </w:tabs>
        <w:spacing w:before="240" w:line="240" w:lineRule="exact"/>
        <w:ind w:firstLine="0"/>
        <w:rPr>
          <w:rStyle w:val="FontStyle13"/>
          <w:lang w:val="en-US" w:eastAsia="en-US"/>
        </w:rPr>
      </w:pPr>
      <w:r w:rsidRPr="00B87460">
        <w:rPr>
          <w:rStyle w:val="FontStyle13"/>
          <w:lang w:val="en-US" w:eastAsia="en-US"/>
        </w:rPr>
        <w:t xml:space="preserve">I represent that the above representations, evidence, information and documents are true, they are not </w:t>
      </w:r>
      <w:r w:rsidR="006B2A4C" w:rsidRPr="00B87460">
        <w:rPr>
          <w:rStyle w:val="FontStyle13"/>
          <w:lang w:val="en-US" w:eastAsia="en-US"/>
        </w:rPr>
        <w:t>misleading,</w:t>
      </w:r>
      <w:r w:rsidRPr="00B87460">
        <w:rPr>
          <w:rStyle w:val="FontStyle13"/>
          <w:lang w:val="en-US" w:eastAsia="en-US"/>
        </w:rPr>
        <w:t xml:space="preserve"> and they do not omit any fact that is required to be stated or that is necessary to make them not misleading.</w:t>
      </w:r>
    </w:p>
    <w:p w14:paraId="1D301194" w14:textId="77777777" w:rsidR="003D6677" w:rsidRPr="00056628" w:rsidRDefault="003D6677" w:rsidP="003D6677">
      <w:pPr>
        <w:pStyle w:val="Style4"/>
        <w:widowControl/>
        <w:shd w:val="clear" w:color="auto" w:fill="FFFFFF"/>
        <w:tabs>
          <w:tab w:val="left" w:pos="350"/>
        </w:tabs>
        <w:spacing w:line="240" w:lineRule="exact"/>
        <w:ind w:firstLine="0"/>
        <w:rPr>
          <w:rStyle w:val="FontStyle13"/>
          <w:lang w:val="en-US" w:eastAsia="en-US"/>
        </w:rPr>
      </w:pPr>
    </w:p>
    <w:p w14:paraId="581F10DD" w14:textId="77777777" w:rsidR="003D6677" w:rsidRPr="00056628" w:rsidRDefault="003D6677" w:rsidP="003D6677">
      <w:pPr>
        <w:pStyle w:val="Style4"/>
        <w:widowControl/>
        <w:shd w:val="clear" w:color="auto" w:fill="FFFFFF"/>
        <w:tabs>
          <w:tab w:val="left" w:pos="350"/>
        </w:tabs>
        <w:spacing w:line="240" w:lineRule="exact"/>
        <w:ind w:firstLine="0"/>
        <w:rPr>
          <w:rStyle w:val="FontStyle13"/>
          <w:lang w:val="en-US" w:eastAsia="en-US"/>
        </w:rPr>
      </w:pPr>
      <w:r w:rsidRPr="00056628">
        <w:rPr>
          <w:rStyle w:val="FontStyle13"/>
          <w:lang w:val="en-US" w:eastAsia="en-US"/>
        </w:rPr>
        <w:t xml:space="preserve">I understand that it is an offence under the </w:t>
      </w:r>
      <w:r w:rsidRPr="00294103">
        <w:rPr>
          <w:rStyle w:val="FontStyle13"/>
          <w:i/>
          <w:lang w:val="en-US" w:eastAsia="en-US"/>
        </w:rPr>
        <w:t>Securities Act</w:t>
      </w:r>
      <w:r w:rsidRPr="00056628">
        <w:rPr>
          <w:rStyle w:val="FontStyle13"/>
          <w:lang w:val="en-US" w:eastAsia="en-US"/>
        </w:rPr>
        <w:t xml:space="preserve"> </w:t>
      </w:r>
      <w:r>
        <w:rPr>
          <w:rStyle w:val="FontStyle13"/>
          <w:lang w:val="en-US" w:eastAsia="en-US"/>
        </w:rPr>
        <w:t xml:space="preserve">(Ontario) or other securities laws applicable to the Commission(s) </w:t>
      </w:r>
      <w:r w:rsidRPr="00056628">
        <w:rPr>
          <w:rStyle w:val="FontStyle13"/>
          <w:lang w:val="en-US" w:eastAsia="en-US"/>
        </w:rPr>
        <w:t>to make a statement to the Commission</w:t>
      </w:r>
      <w:r>
        <w:rPr>
          <w:rStyle w:val="FontStyle13"/>
          <w:lang w:val="en-US" w:eastAsia="en-US"/>
        </w:rPr>
        <w:t>(s)</w:t>
      </w:r>
      <w:r w:rsidRPr="00056628">
        <w:rPr>
          <w:rStyle w:val="FontStyle13"/>
          <w:lang w:val="en-US" w:eastAsia="en-US"/>
        </w:rPr>
        <w:t xml:space="preserve"> that is misleading or untrue.</w:t>
      </w:r>
    </w:p>
    <w:p w14:paraId="3AD6CDAB" w14:textId="77777777" w:rsidR="003D6677" w:rsidRPr="00137469" w:rsidRDefault="003D6677" w:rsidP="003D6677">
      <w:pPr>
        <w:spacing w:after="200" w:line="276" w:lineRule="auto"/>
        <w:rPr>
          <w:sz w:val="20"/>
          <w:szCs w:val="24"/>
        </w:rPr>
      </w:pPr>
    </w:p>
    <w:p w14:paraId="5D9CFBBA" w14:textId="77777777" w:rsidR="003D6677" w:rsidRPr="00137469" w:rsidRDefault="003D6677" w:rsidP="003D6677">
      <w:pPr>
        <w:spacing w:after="200" w:line="276" w:lineRule="auto"/>
        <w:rPr>
          <w:rFonts w:ascii="Times New Roman" w:hAnsi="Times New Roman"/>
          <w:sz w:val="20"/>
        </w:rPr>
      </w:pPr>
      <w:r w:rsidRPr="00137469">
        <w:rPr>
          <w:noProof/>
          <w:sz w:val="2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C33FB0" wp14:editId="676F0818">
                <wp:simplePos x="0" y="0"/>
                <wp:positionH relativeFrom="column">
                  <wp:posOffset>3686175</wp:posOffset>
                </wp:positionH>
                <wp:positionV relativeFrom="paragraph">
                  <wp:posOffset>313689</wp:posOffset>
                </wp:positionV>
                <wp:extent cx="20574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A8E85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0.25pt,24.7pt" to="452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137469">
        <w:rPr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9673A9" wp14:editId="0BDFE64D">
                <wp:simplePos x="0" y="0"/>
                <wp:positionH relativeFrom="column">
                  <wp:posOffset>-28575</wp:posOffset>
                </wp:positionH>
                <wp:positionV relativeFrom="paragraph">
                  <wp:posOffset>313689</wp:posOffset>
                </wp:positionV>
                <wp:extent cx="20574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4A551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25pt,24.7pt" to="159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137469">
        <w:rPr>
          <w:rFonts w:ascii="Times New Roman" w:hAnsi="Times New Roman"/>
          <w:sz w:val="20"/>
        </w:rPr>
        <w:tab/>
      </w:r>
      <w:r w:rsidRPr="00137469">
        <w:rPr>
          <w:rFonts w:ascii="Times New Roman" w:hAnsi="Times New Roman"/>
          <w:sz w:val="20"/>
        </w:rPr>
        <w:tab/>
      </w:r>
      <w:r w:rsidRPr="00137469">
        <w:rPr>
          <w:rFonts w:ascii="Times New Roman" w:hAnsi="Times New Roman"/>
          <w:sz w:val="20"/>
        </w:rPr>
        <w:tab/>
      </w:r>
      <w:r w:rsidRPr="00137469">
        <w:rPr>
          <w:rFonts w:ascii="Times New Roman" w:hAnsi="Times New Roman"/>
          <w:sz w:val="20"/>
        </w:rPr>
        <w:tab/>
        <w:t xml:space="preserve"> </w:t>
      </w:r>
    </w:p>
    <w:p w14:paraId="6A71E9E8" w14:textId="77777777" w:rsidR="003D6677" w:rsidRPr="00137469" w:rsidRDefault="003D6677" w:rsidP="003D6677">
      <w:pPr>
        <w:tabs>
          <w:tab w:val="left" w:pos="5850"/>
        </w:tabs>
        <w:spacing w:line="276" w:lineRule="auto"/>
        <w:rPr>
          <w:rFonts w:ascii="Times New Roman" w:hAnsi="Times New Roman"/>
          <w:sz w:val="20"/>
        </w:rPr>
      </w:pPr>
      <w:r w:rsidRPr="00137469">
        <w:rPr>
          <w:rFonts w:ascii="Times New Roman" w:hAnsi="Times New Roman"/>
          <w:sz w:val="20"/>
        </w:rPr>
        <w:t>[Insert name of UDP]</w:t>
      </w:r>
      <w:r w:rsidRPr="00137469">
        <w:rPr>
          <w:rFonts w:ascii="Times New Roman" w:hAnsi="Times New Roman"/>
          <w:sz w:val="20"/>
        </w:rPr>
        <w:tab/>
        <w:t>Witness signature</w:t>
      </w:r>
    </w:p>
    <w:p w14:paraId="2F27533B" w14:textId="77777777" w:rsidR="003D6677" w:rsidRPr="00137469" w:rsidRDefault="003D6677" w:rsidP="003D6677">
      <w:pPr>
        <w:tabs>
          <w:tab w:val="left" w:pos="5850"/>
        </w:tabs>
        <w:spacing w:after="200" w:line="276" w:lineRule="auto"/>
        <w:rPr>
          <w:rFonts w:ascii="Times New Roman" w:hAnsi="Times New Roman"/>
          <w:sz w:val="20"/>
        </w:rPr>
      </w:pPr>
      <w:r w:rsidRPr="0013746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92CB86" wp14:editId="4596AC52">
                <wp:simplePos x="0" y="0"/>
                <wp:positionH relativeFrom="column">
                  <wp:posOffset>3686175</wp:posOffset>
                </wp:positionH>
                <wp:positionV relativeFrom="paragraph">
                  <wp:posOffset>304164</wp:posOffset>
                </wp:positionV>
                <wp:extent cx="20574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65A9D" id="Straight Connector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0.25pt,23.95pt" to="452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137469">
        <w:rPr>
          <w:rFonts w:ascii="Times New Roman" w:hAnsi="Times New Roman"/>
          <w:sz w:val="20"/>
        </w:rPr>
        <w:tab/>
      </w:r>
    </w:p>
    <w:p w14:paraId="12B0D222" w14:textId="77777777" w:rsidR="003D6677" w:rsidRPr="00137469" w:rsidRDefault="003D6677" w:rsidP="003D6677">
      <w:pPr>
        <w:tabs>
          <w:tab w:val="left" w:pos="5850"/>
        </w:tabs>
        <w:spacing w:line="276" w:lineRule="auto"/>
        <w:rPr>
          <w:rFonts w:ascii="Times New Roman" w:hAnsi="Times New Roman"/>
          <w:sz w:val="20"/>
        </w:rPr>
      </w:pPr>
      <w:r w:rsidRPr="0013746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05D9B0F" wp14:editId="62125D0C">
                <wp:simplePos x="0" y="0"/>
                <wp:positionH relativeFrom="column">
                  <wp:posOffset>657225</wp:posOffset>
                </wp:positionH>
                <wp:positionV relativeFrom="paragraph">
                  <wp:posOffset>146684</wp:posOffset>
                </wp:positionV>
                <wp:extent cx="131445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366D1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75pt,11.55pt" to="15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137469">
        <w:rPr>
          <w:rFonts w:ascii="Times New Roman" w:hAnsi="Times New Roman"/>
          <w:sz w:val="20"/>
        </w:rPr>
        <w:t xml:space="preserve">Signed at [Insert city                </w:t>
      </w:r>
      <w:proofErr w:type="gramStart"/>
      <w:r w:rsidRPr="00137469">
        <w:rPr>
          <w:rFonts w:ascii="Times New Roman" w:hAnsi="Times New Roman"/>
          <w:sz w:val="20"/>
        </w:rPr>
        <w:t xml:space="preserve">  ]</w:t>
      </w:r>
      <w:proofErr w:type="gramEnd"/>
      <w:r w:rsidRPr="00137469">
        <w:rPr>
          <w:rFonts w:ascii="Times New Roman" w:hAnsi="Times New Roman"/>
          <w:sz w:val="20"/>
        </w:rPr>
        <w:t xml:space="preserve">, in </w:t>
      </w:r>
      <w:r w:rsidRPr="00137469">
        <w:rPr>
          <w:rFonts w:ascii="Times New Roman" w:hAnsi="Times New Roman"/>
          <w:sz w:val="20"/>
        </w:rPr>
        <w:tab/>
        <w:t>Name</w:t>
      </w:r>
    </w:p>
    <w:p w14:paraId="247A11B5" w14:textId="77777777" w:rsidR="003D6677" w:rsidRPr="00137469" w:rsidRDefault="003D6677" w:rsidP="003D6677">
      <w:pPr>
        <w:tabs>
          <w:tab w:val="left" w:pos="5850"/>
        </w:tabs>
        <w:spacing w:line="276" w:lineRule="auto"/>
        <w:rPr>
          <w:rFonts w:ascii="Times New Roman" w:hAnsi="Times New Roman"/>
          <w:sz w:val="20"/>
        </w:rPr>
      </w:pPr>
      <w:r w:rsidRPr="0013746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58883F3" wp14:editId="113B0561">
                <wp:simplePos x="0" y="0"/>
                <wp:positionH relativeFrom="column">
                  <wp:posOffset>3686175</wp:posOffset>
                </wp:positionH>
                <wp:positionV relativeFrom="paragraph">
                  <wp:posOffset>163830</wp:posOffset>
                </wp:positionV>
                <wp:extent cx="20574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4152B" id="Straight Connector 2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0.25pt,12.9pt" to="452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 w:rsidRPr="0013746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04A16B5" wp14:editId="5555E7A2">
                <wp:simplePos x="0" y="0"/>
                <wp:positionH relativeFrom="column">
                  <wp:posOffset>962025</wp:posOffset>
                </wp:positionH>
                <wp:positionV relativeFrom="paragraph">
                  <wp:posOffset>163829</wp:posOffset>
                </wp:positionV>
                <wp:extent cx="10668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DB4BA" id="Straight Connector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5.75pt,12.9pt" to="15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137469">
        <w:rPr>
          <w:rFonts w:ascii="Times New Roman" w:hAnsi="Times New Roman"/>
          <w:sz w:val="20"/>
        </w:rPr>
        <w:t xml:space="preserve">the province of [Insert province </w:t>
      </w:r>
      <w:proofErr w:type="gramStart"/>
      <w:r w:rsidRPr="00137469">
        <w:rPr>
          <w:rFonts w:ascii="Times New Roman" w:hAnsi="Times New Roman"/>
          <w:sz w:val="20"/>
        </w:rPr>
        <w:t xml:space="preserve">  ]</w:t>
      </w:r>
      <w:proofErr w:type="gramEnd"/>
      <w:r w:rsidRPr="00137469">
        <w:rPr>
          <w:rFonts w:ascii="Times New Roman" w:hAnsi="Times New Roman"/>
          <w:sz w:val="20"/>
        </w:rPr>
        <w:t xml:space="preserve"> </w:t>
      </w:r>
      <w:r w:rsidRPr="00137469">
        <w:rPr>
          <w:rFonts w:ascii="Times New Roman" w:hAnsi="Times New Roman"/>
          <w:sz w:val="20"/>
        </w:rPr>
        <w:tab/>
      </w:r>
    </w:p>
    <w:p w14:paraId="7A061ECC" w14:textId="77777777" w:rsidR="003D6677" w:rsidRPr="00137469" w:rsidRDefault="003D6677" w:rsidP="003D6677">
      <w:pPr>
        <w:tabs>
          <w:tab w:val="left" w:pos="5850"/>
        </w:tabs>
        <w:spacing w:line="276" w:lineRule="auto"/>
        <w:rPr>
          <w:rFonts w:ascii="Times New Roman" w:hAnsi="Times New Roman"/>
          <w:sz w:val="20"/>
        </w:rPr>
      </w:pPr>
      <w:r w:rsidRPr="0013746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BA40F70" wp14:editId="3FF11082">
                <wp:simplePos x="0" y="0"/>
                <wp:positionH relativeFrom="column">
                  <wp:posOffset>866775</wp:posOffset>
                </wp:positionH>
                <wp:positionV relativeFrom="paragraph">
                  <wp:posOffset>153034</wp:posOffset>
                </wp:positionV>
                <wp:extent cx="116205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81A4" id="Straight Connector 1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.25pt,12.05pt" to="15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137469">
        <w:rPr>
          <w:rFonts w:ascii="Times New Roman" w:hAnsi="Times New Roman"/>
          <w:sz w:val="20"/>
        </w:rPr>
        <w:t xml:space="preserve">on this day of [Insert date           </w:t>
      </w:r>
      <w:proofErr w:type="gramStart"/>
      <w:r w:rsidRPr="00137469">
        <w:rPr>
          <w:rFonts w:ascii="Times New Roman" w:hAnsi="Times New Roman"/>
          <w:sz w:val="20"/>
        </w:rPr>
        <w:t xml:space="preserve">  ]</w:t>
      </w:r>
      <w:proofErr w:type="gramEnd"/>
      <w:r w:rsidRPr="00137469">
        <w:rPr>
          <w:rFonts w:ascii="Times New Roman" w:hAnsi="Times New Roman"/>
          <w:sz w:val="20"/>
        </w:rPr>
        <w:tab/>
        <w:t>Address</w:t>
      </w:r>
    </w:p>
    <w:p w14:paraId="57D87457" w14:textId="77777777" w:rsidR="003D6677" w:rsidRPr="00137469" w:rsidRDefault="003D6677" w:rsidP="003D6677">
      <w:pPr>
        <w:tabs>
          <w:tab w:val="left" w:pos="5850"/>
        </w:tabs>
        <w:spacing w:line="276" w:lineRule="auto"/>
        <w:rPr>
          <w:rFonts w:ascii="Times New Roman" w:hAnsi="Times New Roman"/>
          <w:sz w:val="20"/>
        </w:rPr>
      </w:pPr>
    </w:p>
    <w:p w14:paraId="25F40DBE" w14:textId="77777777" w:rsidR="003D6677" w:rsidRPr="00137469" w:rsidRDefault="003D6677" w:rsidP="003D6677">
      <w:pPr>
        <w:tabs>
          <w:tab w:val="left" w:pos="5850"/>
        </w:tabs>
        <w:spacing w:line="276" w:lineRule="auto"/>
        <w:rPr>
          <w:rFonts w:ascii="Times New Roman" w:hAnsi="Times New Roman"/>
          <w:sz w:val="20"/>
        </w:rPr>
      </w:pPr>
      <w:r w:rsidRPr="0013746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E131662" wp14:editId="5D4E6832">
                <wp:simplePos x="0" y="0"/>
                <wp:positionH relativeFrom="column">
                  <wp:posOffset>3686175</wp:posOffset>
                </wp:positionH>
                <wp:positionV relativeFrom="paragraph">
                  <wp:posOffset>12699</wp:posOffset>
                </wp:positionV>
                <wp:extent cx="20574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9A86A" id="Straight Connector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0.25pt,1pt" to="45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  <w:r w:rsidRPr="00137469">
        <w:rPr>
          <w:rFonts w:ascii="Times New Roman" w:hAnsi="Times New Roman"/>
          <w:sz w:val="20"/>
        </w:rPr>
        <w:tab/>
        <w:t xml:space="preserve">Address </w:t>
      </w:r>
    </w:p>
    <w:p w14:paraId="1EBFE73A" w14:textId="77777777" w:rsidR="003D6677" w:rsidRPr="00137469" w:rsidRDefault="003D6677" w:rsidP="003D6677">
      <w:pPr>
        <w:tabs>
          <w:tab w:val="left" w:pos="5850"/>
        </w:tabs>
        <w:spacing w:line="276" w:lineRule="auto"/>
        <w:rPr>
          <w:rFonts w:ascii="Times New Roman" w:hAnsi="Times New Roman"/>
          <w:sz w:val="20"/>
        </w:rPr>
      </w:pPr>
      <w:r w:rsidRPr="00137469">
        <w:rPr>
          <w:rFonts w:ascii="Times New Roman" w:hAnsi="Times New Roman"/>
          <w:sz w:val="20"/>
        </w:rPr>
        <w:tab/>
      </w:r>
    </w:p>
    <w:p w14:paraId="43164E33" w14:textId="77777777" w:rsidR="003D6677" w:rsidRPr="00137469" w:rsidRDefault="003D6677" w:rsidP="003D6677">
      <w:pPr>
        <w:tabs>
          <w:tab w:val="left" w:pos="5850"/>
        </w:tabs>
        <w:spacing w:after="200" w:line="276" w:lineRule="auto"/>
        <w:rPr>
          <w:rFonts w:ascii="Times New Roman" w:hAnsi="Times New Roman"/>
          <w:sz w:val="20"/>
        </w:rPr>
      </w:pPr>
      <w:r w:rsidRPr="00137469">
        <w:rPr>
          <w:rFonts w:ascii="Times New Roman" w:hAnsi="Times New Roman"/>
          <w:sz w:val="20"/>
        </w:rPr>
        <w:tab/>
        <w:t xml:space="preserve"> </w:t>
      </w:r>
      <w:r w:rsidRPr="0013746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0021A7" wp14:editId="3417D531">
                <wp:simplePos x="0" y="0"/>
                <wp:positionH relativeFrom="column">
                  <wp:posOffset>3686175</wp:posOffset>
                </wp:positionH>
                <wp:positionV relativeFrom="paragraph">
                  <wp:posOffset>15874</wp:posOffset>
                </wp:positionV>
                <wp:extent cx="20574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23923" id="Straight Connector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0.25pt,1.25pt" to="452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  <w:r w:rsidRPr="00137469">
        <w:rPr>
          <w:rFonts w:ascii="Times New Roman" w:hAnsi="Times New Roman"/>
          <w:sz w:val="20"/>
        </w:rPr>
        <w:t>Telephone or email</w:t>
      </w:r>
    </w:p>
    <w:p w14:paraId="49C2C1DC" w14:textId="77777777" w:rsidR="003D6677" w:rsidRPr="00137469" w:rsidRDefault="003D6677" w:rsidP="003D6677">
      <w:pPr>
        <w:rPr>
          <w:rFonts w:ascii="Times New Roman" w:hAnsi="Times New Roman"/>
          <w:sz w:val="20"/>
          <w:lang w:val="en-US"/>
        </w:rPr>
      </w:pPr>
    </w:p>
    <w:p w14:paraId="4F93EBC3" w14:textId="77777777" w:rsidR="003D6677" w:rsidRDefault="003D6677" w:rsidP="003D6677">
      <w:pPr>
        <w:rPr>
          <w:sz w:val="20"/>
        </w:rPr>
      </w:pPr>
    </w:p>
    <w:p w14:paraId="78C885AE" w14:textId="77777777" w:rsidR="00884CB4" w:rsidRDefault="00884CB4" w:rsidP="003D6677">
      <w:pPr>
        <w:rPr>
          <w:sz w:val="20"/>
        </w:rPr>
      </w:pPr>
    </w:p>
    <w:p w14:paraId="3FBD6F5A" w14:textId="77777777" w:rsidR="00884CB4" w:rsidRDefault="00884CB4" w:rsidP="003D6677">
      <w:pPr>
        <w:rPr>
          <w:sz w:val="20"/>
        </w:rPr>
      </w:pPr>
    </w:p>
    <w:p w14:paraId="6165B55F" w14:textId="1E2F6E80" w:rsidR="00884CB4" w:rsidRDefault="00884CB4" w:rsidP="003D6677">
      <w:pPr>
        <w:rPr>
          <w:sz w:val="20"/>
        </w:rPr>
      </w:pPr>
    </w:p>
    <w:p w14:paraId="1CAEF700" w14:textId="77777777" w:rsidR="009627E8" w:rsidRDefault="009627E8" w:rsidP="003D6677">
      <w:pPr>
        <w:rPr>
          <w:sz w:val="20"/>
        </w:rPr>
      </w:pPr>
    </w:p>
    <w:p w14:paraId="15EBEA03" w14:textId="77777777" w:rsidR="00884CB4" w:rsidRDefault="00884CB4" w:rsidP="003D6677">
      <w:pPr>
        <w:rPr>
          <w:sz w:val="20"/>
        </w:rPr>
      </w:pPr>
    </w:p>
    <w:p w14:paraId="167D292B" w14:textId="77777777" w:rsidR="003B770C" w:rsidRPr="003B770C" w:rsidRDefault="003B770C" w:rsidP="003B770C">
      <w:pPr>
        <w:jc w:val="center"/>
        <w:rPr>
          <w:b/>
        </w:rPr>
      </w:pPr>
      <w:r w:rsidRPr="003B770C">
        <w:rPr>
          <w:b/>
        </w:rPr>
        <w:t>Auditor’s comfort letter</w:t>
      </w:r>
    </w:p>
    <w:p w14:paraId="5AA11350" w14:textId="77777777" w:rsidR="00884CB4" w:rsidRDefault="003B770C" w:rsidP="003B770C">
      <w:pPr>
        <w:jc w:val="center"/>
        <w:rPr>
          <w:b/>
        </w:rPr>
      </w:pPr>
      <w:r w:rsidRPr="003B770C">
        <w:rPr>
          <w:b/>
        </w:rPr>
        <w:t>(see sample attached)</w:t>
      </w:r>
    </w:p>
    <w:p w14:paraId="706EC2D8" w14:textId="77777777" w:rsidR="003B770C" w:rsidRDefault="003B770C" w:rsidP="003B770C">
      <w:pPr>
        <w:jc w:val="center"/>
        <w:rPr>
          <w:b/>
          <w:sz w:val="20"/>
        </w:rPr>
      </w:pPr>
    </w:p>
    <w:p w14:paraId="6435D00D" w14:textId="77777777" w:rsidR="003B770C" w:rsidRDefault="003B770C" w:rsidP="003B770C">
      <w:pPr>
        <w:jc w:val="center"/>
        <w:rPr>
          <w:b/>
          <w:sz w:val="20"/>
        </w:rPr>
      </w:pPr>
    </w:p>
    <w:p w14:paraId="7F7B7F06" w14:textId="77777777" w:rsidR="003B770C" w:rsidRDefault="00171763" w:rsidP="003B770C">
      <w:pPr>
        <w:jc w:val="center"/>
        <w:rPr>
          <w:b/>
          <w:sz w:val="20"/>
        </w:rPr>
      </w:pPr>
      <w:hyperlink r:id="rId8" w:history="1">
        <w:r w:rsidR="00336B22">
          <w:rPr>
            <w:b/>
            <w:sz w:val="20"/>
          </w:rPr>
          <w:object w:dxaOrig="1891" w:dyaOrig="1230" w14:anchorId="115A8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4.05pt;height:61.7pt" o:ole="">
              <v:imagedata r:id="rId9" o:title=""/>
            </v:shape>
            <o:OLEObject Type="Embed" ProgID="AcroExch.Document.DC" ShapeID="_x0000_i1025" DrawAspect="Icon" ObjectID="_1754121110" r:id="rId10"/>
          </w:object>
        </w:r>
      </w:hyperlink>
    </w:p>
    <w:p w14:paraId="3FC5167F" w14:textId="77777777" w:rsidR="003B770C" w:rsidRDefault="003B770C" w:rsidP="003B770C">
      <w:pPr>
        <w:jc w:val="center"/>
        <w:rPr>
          <w:b/>
          <w:sz w:val="20"/>
        </w:rPr>
      </w:pPr>
    </w:p>
    <w:p w14:paraId="06FCCFCC" w14:textId="77777777" w:rsidR="003B770C" w:rsidRPr="003B770C" w:rsidRDefault="00171763" w:rsidP="003B770C">
      <w:pPr>
        <w:jc w:val="center"/>
        <w:rPr>
          <w:b/>
          <w:sz w:val="20"/>
        </w:rPr>
      </w:pPr>
      <w:hyperlink r:id="rId11" w:history="1">
        <w:r w:rsidR="003B770C">
          <w:rPr>
            <w:b/>
            <w:sz w:val="20"/>
          </w:rPr>
          <w:object w:dxaOrig="1513" w:dyaOrig="984" w14:anchorId="58908814">
            <v:shape id="_x0000_i1026" type="#_x0000_t75" style="width:75.55pt;height:49.1pt" o:ole="">
              <v:imagedata r:id="rId12" o:title=""/>
            </v:shape>
            <o:OLEObject Type="Embed" ProgID="AcroExch.Document.DC" ShapeID="_x0000_i1026" DrawAspect="Icon" ObjectID="_1754121111" r:id="rId13"/>
          </w:object>
        </w:r>
      </w:hyperlink>
    </w:p>
    <w:sectPr w:rsidR="003B770C" w:rsidRPr="003B770C" w:rsidSect="006B2A4C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E42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0A5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C8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582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B22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65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B86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E603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C2B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321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220F8"/>
    <w:multiLevelType w:val="singleLevel"/>
    <w:tmpl w:val="84146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1D01664C"/>
    <w:multiLevelType w:val="multilevel"/>
    <w:tmpl w:val="CE564CAC"/>
    <w:numStyleLink w:val="OSCPlainLanguage"/>
  </w:abstractNum>
  <w:abstractNum w:abstractNumId="12" w15:restartNumberingAfterBreak="0">
    <w:nsid w:val="21B847FE"/>
    <w:multiLevelType w:val="hybridMultilevel"/>
    <w:tmpl w:val="57941D0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C4001"/>
    <w:multiLevelType w:val="hybridMultilevel"/>
    <w:tmpl w:val="3ED858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4A252B"/>
    <w:multiLevelType w:val="hybridMultilevel"/>
    <w:tmpl w:val="53F8EA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C4A5E"/>
    <w:multiLevelType w:val="multilevel"/>
    <w:tmpl w:val="EA602646"/>
    <w:name w:val="x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6" w15:restartNumberingAfterBreak="0">
    <w:nsid w:val="3691181E"/>
    <w:multiLevelType w:val="multilevel"/>
    <w:tmpl w:val="CE564CAC"/>
    <w:name w:val="x"/>
    <w:styleLink w:val="OSCPlainLanguag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40DE382A"/>
    <w:multiLevelType w:val="multilevel"/>
    <w:tmpl w:val="CE564CAC"/>
    <w:name w:val="x2"/>
    <w:numStyleLink w:val="OSCPlainLanguage"/>
  </w:abstractNum>
  <w:abstractNum w:abstractNumId="18" w15:restartNumberingAfterBreak="0">
    <w:nsid w:val="42EB7B07"/>
    <w:multiLevelType w:val="multilevel"/>
    <w:tmpl w:val="CE564CAC"/>
    <w:name w:val="x"/>
    <w:numStyleLink w:val="OSCPlainLanguage"/>
  </w:abstractNum>
  <w:abstractNum w:abstractNumId="19" w15:restartNumberingAfterBreak="0">
    <w:nsid w:val="455A4B1F"/>
    <w:multiLevelType w:val="hybridMultilevel"/>
    <w:tmpl w:val="3DE4E4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7D03"/>
    <w:multiLevelType w:val="hybridMultilevel"/>
    <w:tmpl w:val="84ECBA82"/>
    <w:lvl w:ilvl="0" w:tplc="1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4D156F05"/>
    <w:multiLevelType w:val="hybridMultilevel"/>
    <w:tmpl w:val="8F20569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1100D"/>
    <w:multiLevelType w:val="hybridMultilevel"/>
    <w:tmpl w:val="6F0E079E"/>
    <w:lvl w:ilvl="0" w:tplc="1212826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45911"/>
    <w:multiLevelType w:val="hybridMultilevel"/>
    <w:tmpl w:val="4C002966"/>
    <w:lvl w:ilvl="0" w:tplc="E5743D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66F59"/>
    <w:multiLevelType w:val="hybridMultilevel"/>
    <w:tmpl w:val="0DE21C6A"/>
    <w:lvl w:ilvl="0" w:tplc="1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 w16cid:durableId="323053033">
    <w:abstractNumId w:val="15"/>
  </w:num>
  <w:num w:numId="2" w16cid:durableId="1014500417">
    <w:abstractNumId w:val="8"/>
  </w:num>
  <w:num w:numId="3" w16cid:durableId="631059929">
    <w:abstractNumId w:val="18"/>
  </w:num>
  <w:num w:numId="4" w16cid:durableId="960915732">
    <w:abstractNumId w:val="18"/>
  </w:num>
  <w:num w:numId="5" w16cid:durableId="371152978">
    <w:abstractNumId w:val="18"/>
  </w:num>
  <w:num w:numId="6" w16cid:durableId="1417285678">
    <w:abstractNumId w:val="18"/>
  </w:num>
  <w:num w:numId="7" w16cid:durableId="255990678">
    <w:abstractNumId w:val="18"/>
  </w:num>
  <w:num w:numId="8" w16cid:durableId="1728186879">
    <w:abstractNumId w:val="16"/>
  </w:num>
  <w:num w:numId="9" w16cid:durableId="774980508">
    <w:abstractNumId w:val="17"/>
  </w:num>
  <w:num w:numId="10" w16cid:durableId="2097553251">
    <w:abstractNumId w:val="9"/>
  </w:num>
  <w:num w:numId="11" w16cid:durableId="557546575">
    <w:abstractNumId w:val="7"/>
  </w:num>
  <w:num w:numId="12" w16cid:durableId="824904371">
    <w:abstractNumId w:val="6"/>
  </w:num>
  <w:num w:numId="13" w16cid:durableId="521672968">
    <w:abstractNumId w:val="5"/>
  </w:num>
  <w:num w:numId="14" w16cid:durableId="1752779230">
    <w:abstractNumId w:val="4"/>
  </w:num>
  <w:num w:numId="15" w16cid:durableId="749081120">
    <w:abstractNumId w:val="3"/>
  </w:num>
  <w:num w:numId="16" w16cid:durableId="1864979801">
    <w:abstractNumId w:val="2"/>
  </w:num>
  <w:num w:numId="17" w16cid:durableId="932663068">
    <w:abstractNumId w:val="1"/>
  </w:num>
  <w:num w:numId="18" w16cid:durableId="91630569">
    <w:abstractNumId w:val="0"/>
  </w:num>
  <w:num w:numId="19" w16cid:durableId="162430806">
    <w:abstractNumId w:val="11"/>
  </w:num>
  <w:num w:numId="20" w16cid:durableId="1534028625">
    <w:abstractNumId w:val="14"/>
  </w:num>
  <w:num w:numId="21" w16cid:durableId="763191218">
    <w:abstractNumId w:val="19"/>
  </w:num>
  <w:num w:numId="22" w16cid:durableId="1047220093">
    <w:abstractNumId w:val="13"/>
  </w:num>
  <w:num w:numId="23" w16cid:durableId="724572353">
    <w:abstractNumId w:val="22"/>
  </w:num>
  <w:num w:numId="24" w16cid:durableId="2135100236">
    <w:abstractNumId w:val="21"/>
  </w:num>
  <w:num w:numId="25" w16cid:durableId="604270359">
    <w:abstractNumId w:val="10"/>
  </w:num>
  <w:num w:numId="26" w16cid:durableId="1304627117">
    <w:abstractNumId w:val="24"/>
  </w:num>
  <w:num w:numId="27" w16cid:durableId="810974839">
    <w:abstractNumId w:val="23"/>
  </w:num>
  <w:num w:numId="28" w16cid:durableId="1194997237">
    <w:abstractNumId w:val="20"/>
  </w:num>
  <w:num w:numId="29" w16cid:durableId="62103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B8"/>
    <w:rsid w:val="0002075E"/>
    <w:rsid w:val="00133C19"/>
    <w:rsid w:val="00137469"/>
    <w:rsid w:val="00191EB8"/>
    <w:rsid w:val="00237682"/>
    <w:rsid w:val="002C0106"/>
    <w:rsid w:val="00336446"/>
    <w:rsid w:val="00336B22"/>
    <w:rsid w:val="003B770C"/>
    <w:rsid w:val="003D6677"/>
    <w:rsid w:val="005363AB"/>
    <w:rsid w:val="00575777"/>
    <w:rsid w:val="0068168A"/>
    <w:rsid w:val="006B2A4C"/>
    <w:rsid w:val="007374A9"/>
    <w:rsid w:val="007576B5"/>
    <w:rsid w:val="00817FEC"/>
    <w:rsid w:val="00840312"/>
    <w:rsid w:val="00884CB4"/>
    <w:rsid w:val="00897350"/>
    <w:rsid w:val="008F4FE9"/>
    <w:rsid w:val="00901813"/>
    <w:rsid w:val="009627E8"/>
    <w:rsid w:val="009740B9"/>
    <w:rsid w:val="00974F4C"/>
    <w:rsid w:val="00996B56"/>
    <w:rsid w:val="009D57DC"/>
    <w:rsid w:val="00A3671F"/>
    <w:rsid w:val="00A520F3"/>
    <w:rsid w:val="00A731A1"/>
    <w:rsid w:val="00A73CED"/>
    <w:rsid w:val="00AB7ADF"/>
    <w:rsid w:val="00AF155A"/>
    <w:rsid w:val="00B56E7D"/>
    <w:rsid w:val="00BC1195"/>
    <w:rsid w:val="00BD31B6"/>
    <w:rsid w:val="00BD413E"/>
    <w:rsid w:val="00C06465"/>
    <w:rsid w:val="00D4764F"/>
    <w:rsid w:val="00D5319F"/>
    <w:rsid w:val="00D92AD9"/>
    <w:rsid w:val="00DC25C6"/>
    <w:rsid w:val="00E21266"/>
    <w:rsid w:val="00ED5520"/>
    <w:rsid w:val="00F41820"/>
    <w:rsid w:val="00F7003E"/>
    <w:rsid w:val="00F95FE7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7211E0"/>
  <w15:docId w15:val="{DC049CC8-4522-462C-84FB-126E0C94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EB8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E21266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E21266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21266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266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266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266"/>
    <w:pPr>
      <w:keepNext/>
      <w:keepLines/>
      <w:outlineLvl w:val="5"/>
    </w:pPr>
    <w:rPr>
      <w:rFonts w:ascii="Times New Roman" w:eastAsiaTheme="majorEastAsia" w:hAnsi="Times New Roman" w:cstheme="majorBidi"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2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2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2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21266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E21266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E21266"/>
    <w:rPr>
      <w:rFonts w:ascii="Arial" w:eastAsiaTheme="majorEastAsia" w:hAnsi="Arial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1266"/>
    <w:pPr>
      <w:keepNext/>
      <w:spacing w:after="24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266"/>
    <w:rPr>
      <w:rFonts w:ascii="Verdana" w:eastAsiaTheme="majorEastAsia" w:hAnsi="Verdana" w:cstheme="majorBidi"/>
      <w:b/>
      <w:spacing w:val="5"/>
      <w:kern w:val="28"/>
      <w:sz w:val="28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21266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266"/>
    <w:rPr>
      <w:rFonts w:ascii="Times New Roman" w:eastAsiaTheme="majorEastAsia" w:hAnsi="Times New Roman" w:cstheme="majorBidi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266"/>
    <w:rPr>
      <w:rFonts w:ascii="Times New Roman" w:eastAsiaTheme="majorEastAsia" w:hAnsi="Times New Roman" w:cstheme="majorBidi"/>
      <w:i/>
      <w:iCs/>
      <w:sz w:val="24"/>
    </w:rPr>
  </w:style>
  <w:style w:type="paragraph" w:styleId="BodyText">
    <w:name w:val="Body Text"/>
    <w:basedOn w:val="Normal"/>
    <w:link w:val="BodyTextChar"/>
    <w:uiPriority w:val="4"/>
    <w:qFormat/>
    <w:rsid w:val="00E21266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E21266"/>
    <w:rPr>
      <w:rFonts w:ascii="Verdana" w:hAnsi="Verdana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2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266"/>
    <w:pPr>
      <w:ind w:left="720"/>
      <w:contextualSpacing/>
    </w:pPr>
  </w:style>
  <w:style w:type="paragraph" w:styleId="BodyText2">
    <w:name w:val="Body Text 2"/>
    <w:basedOn w:val="Normal"/>
    <w:link w:val="BodyText2Char"/>
    <w:rsid w:val="00D92AD9"/>
    <w:pPr>
      <w:spacing w:line="480" w:lineRule="auto"/>
    </w:pPr>
  </w:style>
  <w:style w:type="paragraph" w:customStyle="1" w:styleId="OSCPLListNumber">
    <w:name w:val="OSC PL List Number"/>
    <w:basedOn w:val="ListNumber"/>
    <w:qFormat/>
    <w:rsid w:val="00E21266"/>
    <w:rPr>
      <w:rFonts w:eastAsia="Times New Roman"/>
    </w:rPr>
  </w:style>
  <w:style w:type="paragraph" w:styleId="ListNumber">
    <w:name w:val="List Number"/>
    <w:basedOn w:val="Normal"/>
    <w:rsid w:val="00575777"/>
  </w:style>
  <w:style w:type="numbering" w:customStyle="1" w:styleId="OSCPlainLanguage">
    <w:name w:val="OSC Plain Language"/>
    <w:uiPriority w:val="99"/>
    <w:rsid w:val="00BD413E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2126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2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2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uiPriority w:val="22"/>
    <w:qFormat/>
    <w:rsid w:val="00E21266"/>
    <w:rPr>
      <w:b/>
      <w:bCs/>
    </w:rPr>
  </w:style>
  <w:style w:type="character" w:styleId="Emphasis">
    <w:name w:val="Emphasis"/>
    <w:uiPriority w:val="20"/>
    <w:qFormat/>
    <w:rsid w:val="00E21266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E21266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21266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21266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26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266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E2126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21266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2126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212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212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266"/>
    <w:p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12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21266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D92AD9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D92AD9"/>
    <w:rPr>
      <w:rFonts w:ascii="Verdana" w:hAnsi="Verdana"/>
      <w:sz w:val="21"/>
    </w:rPr>
  </w:style>
  <w:style w:type="paragraph" w:styleId="BodyText3">
    <w:name w:val="Body Text 3"/>
    <w:basedOn w:val="Normal"/>
    <w:link w:val="BodyText3Char"/>
    <w:rsid w:val="00D92AD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2AD9"/>
    <w:rPr>
      <w:rFonts w:ascii="Verdana" w:hAnsi="Verdana"/>
      <w:sz w:val="16"/>
      <w:szCs w:val="16"/>
    </w:rPr>
  </w:style>
  <w:style w:type="paragraph" w:styleId="BlockText">
    <w:name w:val="Block Text"/>
    <w:basedOn w:val="Normal"/>
    <w:rsid w:val="00D92AD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D92AD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92AD9"/>
    <w:rPr>
      <w:rFonts w:ascii="Verdana" w:hAnsi="Verdana"/>
      <w:sz w:val="21"/>
    </w:rPr>
  </w:style>
  <w:style w:type="paragraph" w:styleId="BodyTextIndent">
    <w:name w:val="Body Text Indent"/>
    <w:basedOn w:val="Normal"/>
    <w:link w:val="BodyTextIndentChar"/>
    <w:rsid w:val="00D92AD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2AD9"/>
    <w:rPr>
      <w:rFonts w:ascii="Verdana" w:hAnsi="Verdana"/>
      <w:sz w:val="21"/>
    </w:rPr>
  </w:style>
  <w:style w:type="paragraph" w:styleId="BodyTextFirstIndent2">
    <w:name w:val="Body Text First Indent 2"/>
    <w:basedOn w:val="BodyTextIndent"/>
    <w:link w:val="BodyTextFirstIndent2Char"/>
    <w:rsid w:val="00D92AD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92AD9"/>
    <w:rPr>
      <w:rFonts w:ascii="Verdana" w:hAnsi="Verdana"/>
      <w:sz w:val="21"/>
    </w:rPr>
  </w:style>
  <w:style w:type="character" w:styleId="Hyperlink">
    <w:name w:val="Hyperlink"/>
    <w:basedOn w:val="DefaultParagraphFont"/>
    <w:uiPriority w:val="99"/>
    <w:unhideWhenUsed/>
    <w:rsid w:val="00191EB8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91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EB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ED5520"/>
    <w:rPr>
      <w:color w:val="800080" w:themeColor="followedHyperlink"/>
      <w:u w:val="single"/>
    </w:rPr>
  </w:style>
  <w:style w:type="paragraph" w:customStyle="1" w:styleId="Style2">
    <w:name w:val="Style2"/>
    <w:basedOn w:val="Normal"/>
    <w:uiPriority w:val="99"/>
    <w:rsid w:val="003D667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en-CA"/>
    </w:rPr>
  </w:style>
  <w:style w:type="paragraph" w:customStyle="1" w:styleId="Style4">
    <w:name w:val="Style4"/>
    <w:basedOn w:val="Normal"/>
    <w:uiPriority w:val="99"/>
    <w:rsid w:val="003D6677"/>
    <w:pPr>
      <w:widowControl w:val="0"/>
      <w:autoSpaceDE w:val="0"/>
      <w:autoSpaceDN w:val="0"/>
      <w:adjustRightInd w:val="0"/>
      <w:spacing w:line="245" w:lineRule="exact"/>
      <w:ind w:hanging="355"/>
    </w:pPr>
    <w:rPr>
      <w:rFonts w:ascii="Times New Roman" w:eastAsiaTheme="minorEastAsia" w:hAnsi="Times New Roman"/>
      <w:sz w:val="24"/>
      <w:szCs w:val="24"/>
      <w:lang w:eastAsia="en-CA"/>
    </w:rPr>
  </w:style>
  <w:style w:type="character" w:customStyle="1" w:styleId="FontStyle11">
    <w:name w:val="Font Style11"/>
    <w:basedOn w:val="DefaultParagraphFont"/>
    <w:uiPriority w:val="99"/>
    <w:rsid w:val="003D667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3D667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3D6677"/>
    <w:rPr>
      <w:rFonts w:ascii="Times New Roman" w:hAnsi="Times New Roman" w:cs="Times New 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74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374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7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7469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7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7469"/>
    <w:rPr>
      <w:rFonts w:ascii="Calibri" w:hAnsi="Calibri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9627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.gov.on.ca/documents/en/sample-auditor-comfort-letter-commodity-futures-act.pdf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cid:image001.png@01D2808F.0A9D3800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osc.gov.on.ca/documents/en/sample-auditor-comfort-letter-ontario-securities-act.pdf" TargetMode="External"/><Relationship Id="rId5" Type="http://schemas.openxmlformats.org/officeDocument/2006/relationships/hyperlink" Target="https://www.osc.gov.on.ca/en/Dealers_forms_index.htm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Yeung</dc:creator>
  <cp:lastModifiedBy>Anita Chung</cp:lastModifiedBy>
  <cp:revision>2</cp:revision>
  <dcterms:created xsi:type="dcterms:W3CDTF">2023-08-21T15:05:00Z</dcterms:created>
  <dcterms:modified xsi:type="dcterms:W3CDTF">2023-08-21T15:05:00Z</dcterms:modified>
</cp:coreProperties>
</file>